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B8" w:rsidRPr="005047E4" w:rsidRDefault="000C2D0D" w:rsidP="00CB5AB8">
      <w:pPr>
        <w:spacing w:after="0" w:line="240" w:lineRule="auto"/>
        <w:ind w:firstLine="567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4"/>
          <w:szCs w:val="28"/>
        </w:rPr>
        <w:pict>
          <v:rect id="_x0000_s1032" style="position:absolute;left:0;text-align:left;margin-left:343.1pt;margin-top:2.55pt;width:175.5pt;height:106.5pt;flip:y;z-index:251661824" filled="f" stroked="f">
            <v:textbox style="mso-next-textbox:#_x0000_s1032">
              <w:txbxContent>
                <w:p w:rsidR="0004553B" w:rsidRPr="005047E4" w:rsidRDefault="0004553B" w:rsidP="0004553B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СОГЛАСОВАНО</w:t>
                  </w:r>
                </w:p>
                <w:p w:rsidR="0004553B" w:rsidRDefault="0004553B" w:rsidP="0004553B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Начальник Управления культуры г. Пензы</w:t>
                  </w:r>
                </w:p>
                <w:p w:rsidR="0004553B" w:rsidRDefault="0004553B" w:rsidP="0004553B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</w:p>
                <w:p w:rsidR="0004553B" w:rsidRDefault="0004553B" w:rsidP="0004553B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</w:p>
                <w:p w:rsidR="0004553B" w:rsidRPr="00CB5AB8" w:rsidRDefault="0004553B" w:rsidP="0004553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____________ В.А. Фейгина</w:t>
                  </w:r>
                </w:p>
                <w:p w:rsidR="0004553B" w:rsidRDefault="0004553B" w:rsidP="0004553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4553B" w:rsidRDefault="0004553B" w:rsidP="0004553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4553B" w:rsidRDefault="0004553B" w:rsidP="000455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  <w:r w:rsidRPr="000C2D0D">
        <w:rPr>
          <w:rFonts w:ascii="Times New Roman" w:hAnsi="Times New Roman"/>
          <w:noProof/>
          <w:color w:val="444444"/>
          <w:szCs w:val="24"/>
        </w:rPr>
        <w:pict>
          <v:rect id="_x0000_s1031" style="position:absolute;left:0;text-align:left;margin-left:162.3pt;margin-top:2.55pt;width:175.5pt;height:106.5pt;flip:y;z-index:251660800" filled="f" stroked="f">
            <v:textbox style="mso-next-textbox:#_x0000_s1031">
              <w:txbxContent>
                <w:p w:rsidR="0004553B" w:rsidRPr="005047E4" w:rsidRDefault="0004553B" w:rsidP="0004553B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СОГЛАСОВАНО</w:t>
                  </w:r>
                </w:p>
                <w:p w:rsidR="0004553B" w:rsidRDefault="0004553B" w:rsidP="0004553B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Министр образования Пензенской области</w:t>
                  </w:r>
                </w:p>
                <w:p w:rsidR="0004553B" w:rsidRDefault="0004553B" w:rsidP="0004553B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</w:p>
                <w:p w:rsidR="0004553B" w:rsidRDefault="0004553B" w:rsidP="0004553B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</w:p>
                <w:p w:rsidR="0004553B" w:rsidRPr="00CB5AB8" w:rsidRDefault="0004553B" w:rsidP="0004553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____________ А.Г. Воронков</w:t>
                  </w:r>
                </w:p>
                <w:p w:rsidR="0004553B" w:rsidRDefault="0004553B" w:rsidP="0004553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4553B" w:rsidRDefault="0004553B" w:rsidP="0004553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4553B" w:rsidRDefault="0004553B" w:rsidP="000455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  <w:r w:rsidRPr="000C2D0D">
        <w:rPr>
          <w:rFonts w:ascii="Times New Roman" w:hAnsi="Times New Roman"/>
          <w:noProof/>
          <w:color w:val="444444"/>
          <w:szCs w:val="24"/>
        </w:rPr>
        <w:pict>
          <v:rect id="_x0000_s1026" style="position:absolute;left:0;text-align:left;margin-left:-20.7pt;margin-top:2.55pt;width:175.5pt;height:106.5pt;flip:y;z-index:251657728" filled="f" stroked="f">
            <v:textbox style="mso-next-textbox:#_x0000_s1026">
              <w:txbxContent>
                <w:p w:rsidR="00CB5AB8" w:rsidRPr="005047E4" w:rsidRDefault="005047E4" w:rsidP="005047E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СОГЛАСОВАНО</w:t>
                  </w:r>
                </w:p>
                <w:p w:rsidR="005047E4" w:rsidRDefault="005047E4" w:rsidP="005047E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Министр культуры и туризма Пензенской области</w:t>
                  </w:r>
                </w:p>
                <w:p w:rsidR="005047E4" w:rsidRDefault="005047E4" w:rsidP="005047E4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</w:p>
                <w:p w:rsidR="005047E4" w:rsidRDefault="005047E4" w:rsidP="005047E4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</w:p>
                <w:p w:rsidR="00CB5AB8" w:rsidRPr="00CB5AB8" w:rsidRDefault="005047E4" w:rsidP="005047E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____________ Т.В. Курдова</w:t>
                  </w:r>
                </w:p>
                <w:p w:rsidR="00CB5AB8" w:rsidRDefault="00CB5AB8" w:rsidP="00CB5AB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B5AB8" w:rsidRDefault="00CB5AB8" w:rsidP="00CB5AB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B5AB8" w:rsidRDefault="00CB5AB8" w:rsidP="00CB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CB5AB8" w:rsidRDefault="00CB5AB8" w:rsidP="00CB5AB8">
      <w:pPr>
        <w:spacing w:after="0" w:line="240" w:lineRule="auto"/>
        <w:ind w:firstLine="567"/>
        <w:rPr>
          <w:rFonts w:ascii="Times New Roman" w:hAnsi="Times New Roman"/>
          <w:b/>
          <w:sz w:val="24"/>
          <w:szCs w:val="28"/>
        </w:rPr>
      </w:pPr>
    </w:p>
    <w:p w:rsidR="005047E4" w:rsidRPr="005047E4" w:rsidRDefault="005047E4" w:rsidP="00CB5AB8">
      <w:pPr>
        <w:spacing w:after="0" w:line="240" w:lineRule="auto"/>
        <w:ind w:firstLine="567"/>
        <w:rPr>
          <w:rFonts w:ascii="Times New Roman" w:hAnsi="Times New Roman"/>
          <w:b/>
          <w:sz w:val="24"/>
          <w:szCs w:val="28"/>
        </w:rPr>
      </w:pPr>
    </w:p>
    <w:p w:rsidR="00F45719" w:rsidRDefault="00CB5AB8" w:rsidP="00CB5AB8">
      <w:pPr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  <w:r w:rsidRPr="005047E4">
        <w:rPr>
          <w:rFonts w:ascii="Times New Roman" w:hAnsi="Times New Roman"/>
          <w:b/>
          <w:sz w:val="24"/>
          <w:szCs w:val="28"/>
        </w:rPr>
        <w:t xml:space="preserve">        </w:t>
      </w:r>
      <w:r w:rsidR="00F45719" w:rsidRPr="005047E4">
        <w:rPr>
          <w:rFonts w:ascii="Times New Roman" w:hAnsi="Times New Roman"/>
          <w:color w:val="444444"/>
          <w:szCs w:val="24"/>
        </w:rPr>
        <w:t xml:space="preserve">                                                                                                                                       </w:t>
      </w:r>
    </w:p>
    <w:p w:rsidR="00CB5AB8" w:rsidRDefault="00CB5AB8" w:rsidP="00FB7E41">
      <w:pPr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</w:rPr>
      </w:pPr>
    </w:p>
    <w:p w:rsidR="00CB5AB8" w:rsidRDefault="00CB5AB8" w:rsidP="00FB7E41">
      <w:pPr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</w:rPr>
      </w:pPr>
    </w:p>
    <w:p w:rsidR="00CB5AB8" w:rsidRDefault="00CB5AB8" w:rsidP="00FB7E41">
      <w:pPr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</w:rPr>
      </w:pPr>
    </w:p>
    <w:p w:rsidR="00F45719" w:rsidRDefault="00F45719" w:rsidP="00FB7E41">
      <w:pPr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</w:rPr>
      </w:pPr>
    </w:p>
    <w:p w:rsidR="005047E4" w:rsidRDefault="000C2D0D" w:rsidP="00FB7E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pict>
          <v:rect id="_x0000_s1033" style="position:absolute;left:0;text-align:left;margin-left:158.65pt;margin-top:13.65pt;width:184.45pt;height:107.25pt;flip:y;z-index:251662848" filled="f" stroked="f">
            <v:textbox style="mso-next-textbox:#_x0000_s1033">
              <w:txbxContent>
                <w:p w:rsidR="0004553B" w:rsidRPr="005047E4" w:rsidRDefault="0004553B" w:rsidP="0004553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5047E4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УТВЕРЖДАЮ</w:t>
                  </w:r>
                </w:p>
                <w:p w:rsidR="0004553B" w:rsidRPr="0004553B" w:rsidRDefault="0004553B" w:rsidP="0004553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5047E4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Директор </w:t>
                  </w: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ГАУК </w:t>
                  </w:r>
                  <w:r w:rsidRPr="0004553B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«</w:t>
                  </w:r>
                  <w:r w:rsidRPr="000455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Пензенский областной драматический театр им.А. В.</w:t>
                  </w:r>
                  <w:r w:rsidRPr="0004553B">
                    <w:rPr>
                      <w:rFonts w:ascii="Arial" w:hAnsi="Arial" w:cs="Arial"/>
                      <w:b/>
                      <w:bCs/>
                      <w:sz w:val="42"/>
                      <w:szCs w:val="42"/>
                      <w:shd w:val="clear" w:color="auto" w:fill="FFFFFF"/>
                    </w:rPr>
                    <w:t xml:space="preserve"> </w:t>
                  </w:r>
                  <w:r w:rsidRPr="000455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Луначарского</w:t>
                  </w:r>
                  <w:r w:rsidRPr="0004553B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»</w:t>
                  </w:r>
                </w:p>
                <w:p w:rsidR="0004553B" w:rsidRDefault="0004553B" w:rsidP="0004553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  <w:p w:rsidR="0004553B" w:rsidRPr="00CB5AB8" w:rsidRDefault="0004553B" w:rsidP="0004553B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  А.В. Фомин</w:t>
                  </w:r>
                  <w:r w:rsidRPr="005047E4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 </w:t>
                  </w:r>
                </w:p>
                <w:p w:rsidR="0004553B" w:rsidRDefault="0004553B" w:rsidP="0004553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4553B" w:rsidRDefault="0004553B" w:rsidP="0004553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4553B" w:rsidRDefault="0004553B" w:rsidP="000455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  <w:r w:rsidRPr="000C2D0D">
        <w:rPr>
          <w:rFonts w:ascii="Times New Roman" w:hAnsi="Times New Roman"/>
          <w:b/>
          <w:noProof/>
          <w:sz w:val="24"/>
          <w:szCs w:val="28"/>
        </w:rPr>
        <w:pict>
          <v:rect id="_x0000_s1028" style="position:absolute;left:0;text-align:left;margin-left:349.05pt;margin-top:13.65pt;width:173.3pt;height:102.75pt;flip:y;z-index:251658752" filled="f" stroked="f">
            <v:textbox style="mso-next-textbox:#_x0000_s1028">
              <w:txbxContent>
                <w:p w:rsidR="005047E4" w:rsidRPr="005047E4" w:rsidRDefault="005047E4" w:rsidP="005047E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5047E4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УТВЕРЖДАЮ</w:t>
                  </w:r>
                </w:p>
                <w:p w:rsidR="005047E4" w:rsidRPr="005047E4" w:rsidRDefault="005047E4" w:rsidP="005047E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5047E4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Директор ГБУК</w:t>
                  </w:r>
                </w:p>
                <w:p w:rsidR="005047E4" w:rsidRPr="005047E4" w:rsidRDefault="005047E4" w:rsidP="005047E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5047E4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«Пензенский  областной</w:t>
                  </w:r>
                </w:p>
                <w:p w:rsidR="005047E4" w:rsidRDefault="005047E4" w:rsidP="005047E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Дом народного </w:t>
                  </w:r>
                  <w:r w:rsidRPr="005047E4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творчества»</w:t>
                  </w:r>
                </w:p>
                <w:p w:rsidR="005047E4" w:rsidRPr="005047E4" w:rsidRDefault="005047E4" w:rsidP="005047E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</w:p>
                <w:p w:rsidR="005047E4" w:rsidRPr="00CB5AB8" w:rsidRDefault="005047E4" w:rsidP="005047E4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047E4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___________  Н.Н. Юсупов </w:t>
                  </w:r>
                </w:p>
                <w:p w:rsidR="005047E4" w:rsidRDefault="005047E4" w:rsidP="005047E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047E4" w:rsidRDefault="005047E4" w:rsidP="005047E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047E4" w:rsidRDefault="005047E4" w:rsidP="005047E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5047E4" w:rsidRDefault="000C2D0D" w:rsidP="00FB7E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C2D0D">
        <w:rPr>
          <w:rFonts w:ascii="Times New Roman" w:hAnsi="Times New Roman"/>
          <w:b/>
          <w:noProof/>
          <w:sz w:val="24"/>
          <w:szCs w:val="28"/>
        </w:rPr>
        <w:pict>
          <v:rect id="_x0000_s1029" style="position:absolute;left:0;text-align:left;margin-left:-20.7pt;margin-top:2.8pt;width:184.45pt;height:107.25pt;flip:y;z-index:251659776" filled="f" stroked="f">
            <v:textbox style="mso-next-textbox:#_x0000_s1029">
              <w:txbxContent>
                <w:p w:rsidR="005047E4" w:rsidRPr="005047E4" w:rsidRDefault="005047E4" w:rsidP="005047E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5047E4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УТВЕРЖДАЮ</w:t>
                  </w:r>
                </w:p>
                <w:p w:rsidR="005047E4" w:rsidRPr="0004553B" w:rsidRDefault="005047E4" w:rsidP="005047E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04553B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Директор </w:t>
                  </w:r>
                  <w:r w:rsidR="0004553B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МБУ</w:t>
                  </w:r>
                  <w:r w:rsidR="00CD3FD8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 </w:t>
                  </w:r>
                  <w:r w:rsidR="0004553B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"П</w:t>
                  </w:r>
                  <w:r w:rsidRPr="000455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 xml:space="preserve">ензенский </w:t>
                  </w:r>
                  <w:r w:rsidR="000455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театр юного зрителя</w:t>
                  </w:r>
                  <w:r w:rsidRPr="0004553B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»</w:t>
                  </w:r>
                </w:p>
                <w:p w:rsidR="00CD3FD8" w:rsidRDefault="00CD3FD8" w:rsidP="00CD3F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  <w:p w:rsidR="00CD3FD8" w:rsidRDefault="00CD3FD8" w:rsidP="00CD3F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  <w:p w:rsidR="005047E4" w:rsidRPr="00CB5AB8" w:rsidRDefault="005047E4" w:rsidP="005047E4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  А.В. </w:t>
                  </w:r>
                  <w:r w:rsidR="00CD3F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Минаев</w:t>
                  </w:r>
                  <w:r w:rsidRPr="005047E4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 </w:t>
                  </w:r>
                </w:p>
                <w:p w:rsidR="005047E4" w:rsidRDefault="005047E4" w:rsidP="005047E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047E4" w:rsidRDefault="005047E4" w:rsidP="005047E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047E4" w:rsidRDefault="005047E4" w:rsidP="005047E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ect>
        </w:pict>
      </w:r>
    </w:p>
    <w:p w:rsidR="0004553B" w:rsidRDefault="0004553B" w:rsidP="00FB7E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4553B" w:rsidRDefault="0004553B" w:rsidP="00FB7E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4553B" w:rsidRDefault="0004553B" w:rsidP="00FB7E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4553B" w:rsidRDefault="0004553B" w:rsidP="00FB7E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4553B" w:rsidRDefault="0004553B" w:rsidP="00FB7E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4553B" w:rsidRDefault="0004553B" w:rsidP="00FB7E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4553B" w:rsidRDefault="0004553B" w:rsidP="00FB7E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B7E41" w:rsidRPr="00CB5AB8" w:rsidRDefault="00FB7E41" w:rsidP="00FB7E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B5AB8">
        <w:rPr>
          <w:rFonts w:ascii="Times New Roman" w:hAnsi="Times New Roman"/>
          <w:b/>
          <w:sz w:val="28"/>
          <w:szCs w:val="24"/>
        </w:rPr>
        <w:t>ПОЛОЖЕНИЕ</w:t>
      </w:r>
    </w:p>
    <w:p w:rsidR="00FB7E41" w:rsidRPr="00CB5AB8" w:rsidRDefault="00FB7E41" w:rsidP="00FB7E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B5AB8">
        <w:rPr>
          <w:rFonts w:ascii="Times New Roman" w:hAnsi="Times New Roman"/>
          <w:b/>
          <w:sz w:val="28"/>
          <w:szCs w:val="24"/>
        </w:rPr>
        <w:t>о про</w:t>
      </w:r>
      <w:r w:rsidR="0010670C" w:rsidRPr="00CB5AB8">
        <w:rPr>
          <w:rFonts w:ascii="Times New Roman" w:hAnsi="Times New Roman"/>
          <w:b/>
          <w:sz w:val="28"/>
          <w:szCs w:val="24"/>
        </w:rPr>
        <w:t xml:space="preserve">ведении </w:t>
      </w:r>
      <w:r w:rsidR="0010670C" w:rsidRPr="00CB5AB8">
        <w:rPr>
          <w:rFonts w:ascii="Times New Roman" w:hAnsi="Times New Roman"/>
          <w:b/>
          <w:sz w:val="28"/>
          <w:szCs w:val="24"/>
          <w:lang w:val="en-US"/>
        </w:rPr>
        <w:t>I</w:t>
      </w:r>
      <w:r w:rsidR="0010670C" w:rsidRPr="00CB5AB8">
        <w:rPr>
          <w:rFonts w:ascii="Times New Roman" w:hAnsi="Times New Roman"/>
          <w:b/>
          <w:sz w:val="28"/>
          <w:szCs w:val="24"/>
        </w:rPr>
        <w:t xml:space="preserve"> Открытого фестиваля-конкурса детских театров и молодежных студий </w:t>
      </w:r>
      <w:r w:rsidRPr="00CB5AB8">
        <w:rPr>
          <w:rFonts w:ascii="Times New Roman" w:hAnsi="Times New Roman"/>
          <w:b/>
          <w:sz w:val="28"/>
          <w:szCs w:val="24"/>
        </w:rPr>
        <w:t>«</w:t>
      </w:r>
      <w:r w:rsidR="0010670C" w:rsidRPr="00CB5AB8">
        <w:rPr>
          <w:rFonts w:ascii="Times New Roman" w:hAnsi="Times New Roman"/>
          <w:b/>
          <w:sz w:val="28"/>
          <w:szCs w:val="24"/>
        </w:rPr>
        <w:t>Окно</w:t>
      </w:r>
      <w:r w:rsidRPr="00CB5AB8">
        <w:rPr>
          <w:rFonts w:ascii="Times New Roman" w:hAnsi="Times New Roman"/>
          <w:b/>
          <w:sz w:val="28"/>
          <w:szCs w:val="24"/>
        </w:rPr>
        <w:t>»</w:t>
      </w:r>
    </w:p>
    <w:p w:rsidR="00FB7E41" w:rsidRPr="00CA1E78" w:rsidRDefault="00FB7E41" w:rsidP="00FB7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FB7E41" w:rsidRPr="00CA1E78" w:rsidRDefault="00FB7E4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 xml:space="preserve">1.1. Настоящее Положение утверждает порядок проведения </w:t>
      </w:r>
      <w:r w:rsidR="00743C32" w:rsidRPr="00CA1E78">
        <w:rPr>
          <w:rFonts w:ascii="Times New Roman" w:hAnsi="Times New Roman"/>
          <w:sz w:val="24"/>
          <w:szCs w:val="24"/>
          <w:lang w:val="en-US"/>
        </w:rPr>
        <w:t>I</w:t>
      </w:r>
      <w:r w:rsidR="00743C32" w:rsidRPr="00CA1E78">
        <w:rPr>
          <w:rFonts w:ascii="Times New Roman" w:hAnsi="Times New Roman"/>
          <w:sz w:val="24"/>
          <w:szCs w:val="24"/>
        </w:rPr>
        <w:t xml:space="preserve"> Открытого фестиваля-конкурса детских театров и молодежных студий</w:t>
      </w:r>
      <w:r w:rsidRPr="00CA1E78">
        <w:rPr>
          <w:rFonts w:ascii="Times New Roman" w:hAnsi="Times New Roman"/>
          <w:sz w:val="24"/>
          <w:szCs w:val="24"/>
        </w:rPr>
        <w:t xml:space="preserve"> «</w:t>
      </w:r>
      <w:r w:rsidR="00743C32" w:rsidRPr="00CA1E78">
        <w:rPr>
          <w:rFonts w:ascii="Times New Roman" w:hAnsi="Times New Roman"/>
          <w:sz w:val="24"/>
          <w:szCs w:val="24"/>
        </w:rPr>
        <w:t>Окно</w:t>
      </w:r>
      <w:r w:rsidRPr="00CA1E78">
        <w:rPr>
          <w:rFonts w:ascii="Times New Roman" w:hAnsi="Times New Roman"/>
          <w:sz w:val="24"/>
          <w:szCs w:val="24"/>
        </w:rPr>
        <w:t>» (далее – фестиваль).</w:t>
      </w:r>
    </w:p>
    <w:p w:rsidR="00FB7E41" w:rsidRPr="00CA1E78" w:rsidRDefault="00FB7E4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 xml:space="preserve">1.2. </w:t>
      </w:r>
      <w:r w:rsidR="00012E3C" w:rsidRPr="00CA1E78">
        <w:rPr>
          <w:rFonts w:ascii="Times New Roman" w:hAnsi="Times New Roman"/>
          <w:sz w:val="24"/>
          <w:szCs w:val="24"/>
        </w:rPr>
        <w:t>Учредителем фестиваля является М</w:t>
      </w:r>
      <w:r w:rsidRPr="00CA1E78">
        <w:rPr>
          <w:rFonts w:ascii="Times New Roman" w:hAnsi="Times New Roman"/>
          <w:sz w:val="24"/>
          <w:szCs w:val="24"/>
        </w:rPr>
        <w:t xml:space="preserve">инистерство культуры и </w:t>
      </w:r>
      <w:r w:rsidR="00012E3C" w:rsidRPr="00CA1E78">
        <w:rPr>
          <w:rFonts w:ascii="Times New Roman" w:hAnsi="Times New Roman"/>
          <w:sz w:val="24"/>
          <w:szCs w:val="24"/>
        </w:rPr>
        <w:t>туризма</w:t>
      </w:r>
      <w:r w:rsidRPr="00CA1E78">
        <w:rPr>
          <w:rFonts w:ascii="Times New Roman" w:hAnsi="Times New Roman"/>
          <w:sz w:val="24"/>
          <w:szCs w:val="24"/>
        </w:rPr>
        <w:t xml:space="preserve"> </w:t>
      </w:r>
      <w:r w:rsidR="00012E3C" w:rsidRPr="00CA1E78">
        <w:rPr>
          <w:rFonts w:ascii="Times New Roman" w:hAnsi="Times New Roman"/>
          <w:sz w:val="24"/>
          <w:szCs w:val="24"/>
        </w:rPr>
        <w:t xml:space="preserve">Пензенской </w:t>
      </w:r>
      <w:r w:rsidR="00CD3FD8">
        <w:rPr>
          <w:rFonts w:ascii="Times New Roman" w:hAnsi="Times New Roman"/>
          <w:sz w:val="24"/>
          <w:szCs w:val="24"/>
        </w:rPr>
        <w:t xml:space="preserve"> области, Министерство образования Пензенской области, Управление культуры г. Пензы. </w:t>
      </w:r>
      <w:r w:rsidR="00435B9E">
        <w:rPr>
          <w:rFonts w:ascii="Times New Roman" w:hAnsi="Times New Roman"/>
          <w:sz w:val="24"/>
          <w:szCs w:val="24"/>
        </w:rPr>
        <w:t>Организаторами</w:t>
      </w:r>
      <w:r w:rsidRPr="00CA1E78">
        <w:rPr>
          <w:rFonts w:ascii="Times New Roman" w:hAnsi="Times New Roman"/>
          <w:sz w:val="24"/>
          <w:szCs w:val="24"/>
        </w:rPr>
        <w:t xml:space="preserve"> – </w:t>
      </w:r>
      <w:r w:rsidR="00FE50C7" w:rsidRPr="00CA1E78">
        <w:rPr>
          <w:rFonts w:ascii="Times New Roman" w:hAnsi="Times New Roman"/>
          <w:sz w:val="24"/>
          <w:szCs w:val="24"/>
        </w:rPr>
        <w:t xml:space="preserve">ГБУК </w:t>
      </w:r>
      <w:r w:rsidRPr="00CA1E78">
        <w:rPr>
          <w:rFonts w:ascii="Times New Roman" w:hAnsi="Times New Roman"/>
          <w:sz w:val="24"/>
          <w:szCs w:val="24"/>
        </w:rPr>
        <w:t>«</w:t>
      </w:r>
      <w:r w:rsidR="00FE50C7" w:rsidRPr="00CA1E78">
        <w:rPr>
          <w:rFonts w:ascii="Times New Roman" w:hAnsi="Times New Roman"/>
          <w:sz w:val="24"/>
          <w:szCs w:val="24"/>
        </w:rPr>
        <w:t>Пензенский областной Дом народного творчества</w:t>
      </w:r>
      <w:r w:rsidRPr="00CA1E78">
        <w:rPr>
          <w:rFonts w:ascii="Times New Roman" w:hAnsi="Times New Roman"/>
          <w:sz w:val="24"/>
          <w:szCs w:val="24"/>
        </w:rPr>
        <w:t>» (Г</w:t>
      </w:r>
      <w:r w:rsidR="00FE50C7" w:rsidRPr="00CA1E78">
        <w:rPr>
          <w:rFonts w:ascii="Times New Roman" w:hAnsi="Times New Roman"/>
          <w:sz w:val="24"/>
          <w:szCs w:val="24"/>
        </w:rPr>
        <w:t>БУК</w:t>
      </w:r>
      <w:r w:rsidR="00435B9E">
        <w:rPr>
          <w:rFonts w:ascii="Times New Roman" w:hAnsi="Times New Roman"/>
          <w:sz w:val="24"/>
          <w:szCs w:val="24"/>
        </w:rPr>
        <w:t xml:space="preserve"> </w:t>
      </w:r>
      <w:r w:rsidRPr="00CA1E78">
        <w:rPr>
          <w:rFonts w:ascii="Times New Roman" w:hAnsi="Times New Roman"/>
          <w:sz w:val="24"/>
          <w:szCs w:val="24"/>
        </w:rPr>
        <w:t>«</w:t>
      </w:r>
      <w:r w:rsidR="00FE50C7" w:rsidRPr="00CA1E78">
        <w:rPr>
          <w:rFonts w:ascii="Times New Roman" w:hAnsi="Times New Roman"/>
          <w:sz w:val="24"/>
          <w:szCs w:val="24"/>
        </w:rPr>
        <w:t>ПОДНТ»</w:t>
      </w:r>
      <w:r w:rsidR="00CD3FD8">
        <w:rPr>
          <w:rFonts w:ascii="Times New Roman" w:hAnsi="Times New Roman"/>
          <w:sz w:val="24"/>
          <w:szCs w:val="24"/>
        </w:rPr>
        <w:t xml:space="preserve">), </w:t>
      </w:r>
      <w:r w:rsidR="0091648D">
        <w:rPr>
          <w:rFonts w:ascii="Times New Roman" w:hAnsi="Times New Roman"/>
          <w:sz w:val="24"/>
          <w:szCs w:val="24"/>
        </w:rPr>
        <w:t xml:space="preserve">ГАУК </w:t>
      </w:r>
      <w:r w:rsidR="0091648D" w:rsidRPr="00CA1E78">
        <w:rPr>
          <w:rFonts w:ascii="Times New Roman" w:hAnsi="Times New Roman"/>
          <w:sz w:val="24"/>
          <w:szCs w:val="24"/>
        </w:rPr>
        <w:t>«</w:t>
      </w:r>
      <w:r w:rsidR="00435B9E">
        <w:rPr>
          <w:rFonts w:ascii="Times New Roman" w:hAnsi="Times New Roman"/>
          <w:sz w:val="24"/>
          <w:szCs w:val="24"/>
        </w:rPr>
        <w:t>Пензенский областной драматический театр им. А.В. Луначарского</w:t>
      </w:r>
      <w:r w:rsidR="0091648D" w:rsidRPr="00CA1E78">
        <w:rPr>
          <w:rFonts w:ascii="Times New Roman" w:hAnsi="Times New Roman"/>
          <w:sz w:val="24"/>
          <w:szCs w:val="24"/>
        </w:rPr>
        <w:t>»</w:t>
      </w:r>
      <w:r w:rsidR="00435B9E">
        <w:rPr>
          <w:rFonts w:ascii="Times New Roman" w:hAnsi="Times New Roman"/>
          <w:sz w:val="24"/>
          <w:szCs w:val="24"/>
        </w:rPr>
        <w:t xml:space="preserve"> (Театр драмы)</w:t>
      </w:r>
      <w:r w:rsidR="00CD3FD8">
        <w:rPr>
          <w:rFonts w:ascii="Times New Roman" w:hAnsi="Times New Roman"/>
          <w:sz w:val="24"/>
          <w:szCs w:val="24"/>
        </w:rPr>
        <w:t xml:space="preserve">, </w:t>
      </w:r>
      <w:r w:rsidR="00CD3FD8" w:rsidRPr="00CD3FD8">
        <w:rPr>
          <w:rFonts w:ascii="Times New Roman" w:hAnsi="Times New Roman"/>
          <w:sz w:val="24"/>
          <w:szCs w:val="24"/>
        </w:rPr>
        <w:t xml:space="preserve">МБУ </w:t>
      </w:r>
      <w:r w:rsidR="00DD077B" w:rsidRPr="00CA1E78">
        <w:rPr>
          <w:rFonts w:ascii="Times New Roman" w:hAnsi="Times New Roman"/>
          <w:sz w:val="24"/>
          <w:szCs w:val="24"/>
        </w:rPr>
        <w:t>«</w:t>
      </w:r>
      <w:r w:rsidR="00CD3FD8" w:rsidRPr="00CD3FD8">
        <w:rPr>
          <w:rFonts w:ascii="Times New Roman" w:hAnsi="Times New Roman"/>
          <w:sz w:val="24"/>
          <w:szCs w:val="24"/>
        </w:rPr>
        <w:t>Пензенский театр юного зрителя»</w:t>
      </w:r>
      <w:r w:rsidR="00CD3FD8">
        <w:rPr>
          <w:rFonts w:ascii="Times New Roman" w:hAnsi="Times New Roman"/>
          <w:sz w:val="24"/>
          <w:szCs w:val="24"/>
        </w:rPr>
        <w:t xml:space="preserve"> (ТЮЗ).</w:t>
      </w:r>
    </w:p>
    <w:p w:rsidR="00FB7E41" w:rsidRPr="00CA1E78" w:rsidRDefault="00FB7E4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1.3. Для организации и проведения фестиваля создается организационный комитет (далее – оргкомитет), жюри. Оргкомитет освещает итоги конкурса в средствах массовой информации, награждает победителей, координирует деятельность по подготовке и проведению фестиваля.</w:t>
      </w:r>
    </w:p>
    <w:p w:rsidR="00FB7E41" w:rsidRPr="00CA1E78" w:rsidRDefault="00FB7E41" w:rsidP="00CA1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b/>
          <w:bCs/>
          <w:sz w:val="24"/>
          <w:szCs w:val="24"/>
        </w:rPr>
        <w:t>2. Цели и задачи фестиваля</w:t>
      </w:r>
    </w:p>
    <w:p w:rsidR="00FB7E41" w:rsidRPr="00CA1E78" w:rsidRDefault="00FB7E4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2.1. Целью фестиваля является выявление и поддержка талантливых детей, развитие творческой активности детских и юношеских театральных коллективов.</w:t>
      </w:r>
    </w:p>
    <w:p w:rsidR="00FB7E41" w:rsidRPr="00CA1E78" w:rsidRDefault="00FB7E4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2.2. Задачами фестиваля является:</w:t>
      </w:r>
    </w:p>
    <w:p w:rsidR="00FB7E41" w:rsidRPr="00CA1E78" w:rsidRDefault="00FB7E41" w:rsidP="00CA1E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 xml:space="preserve">популяризация </w:t>
      </w:r>
      <w:r w:rsidR="004C7634" w:rsidRPr="00CA1E78">
        <w:rPr>
          <w:rFonts w:ascii="Times New Roman" w:hAnsi="Times New Roman"/>
          <w:sz w:val="24"/>
          <w:szCs w:val="24"/>
        </w:rPr>
        <w:t xml:space="preserve">любительского театрального искусства </w:t>
      </w:r>
      <w:r w:rsidR="004C7634">
        <w:rPr>
          <w:rFonts w:ascii="Times New Roman" w:hAnsi="Times New Roman"/>
          <w:sz w:val="24"/>
          <w:szCs w:val="24"/>
        </w:rPr>
        <w:t xml:space="preserve"> </w:t>
      </w:r>
    </w:p>
    <w:p w:rsidR="00FB7E41" w:rsidRPr="004C7634" w:rsidRDefault="00FB7E41" w:rsidP="004C763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укрепление и расширение творческих связей между театральными коллективами с целью дальнейшего взаимодействия и сотрудничества;</w:t>
      </w:r>
    </w:p>
    <w:p w:rsidR="00CA1E78" w:rsidRPr="00CA1E78" w:rsidRDefault="00CA1E78" w:rsidP="00CA1E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художественно-эстетитческое воспитание зрителя, приобщение молодежи к национальному богатству своего народа средствами театрального искусства и сохранение театральных традиций региона</w:t>
      </w:r>
    </w:p>
    <w:p w:rsidR="00CA1E78" w:rsidRPr="00CA1E78" w:rsidRDefault="00CA1E78" w:rsidP="00CA1E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 xml:space="preserve">оказание методической и консультативной помощи руководителям детских театральных коллективов </w:t>
      </w:r>
    </w:p>
    <w:p w:rsidR="00FB7E41" w:rsidRPr="00CA1E78" w:rsidRDefault="00FB7E41" w:rsidP="00CA1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b/>
          <w:bCs/>
          <w:sz w:val="24"/>
          <w:szCs w:val="24"/>
        </w:rPr>
        <w:t>3. Участники фестиваля</w:t>
      </w:r>
    </w:p>
    <w:p w:rsidR="00FB7E41" w:rsidRPr="00CA1E78" w:rsidRDefault="00FB7E4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 xml:space="preserve">3.1. В конкурсной программе фестиваля </w:t>
      </w:r>
      <w:r w:rsidR="00F8202F">
        <w:rPr>
          <w:rFonts w:ascii="Times New Roman" w:hAnsi="Times New Roman"/>
          <w:sz w:val="24"/>
          <w:szCs w:val="24"/>
        </w:rPr>
        <w:t xml:space="preserve"> </w:t>
      </w:r>
      <w:r w:rsidRPr="00CA1E78">
        <w:rPr>
          <w:rFonts w:ascii="Times New Roman" w:hAnsi="Times New Roman"/>
          <w:sz w:val="24"/>
          <w:szCs w:val="24"/>
        </w:rPr>
        <w:t>прин</w:t>
      </w:r>
      <w:r w:rsidR="00F8202F">
        <w:rPr>
          <w:rFonts w:ascii="Times New Roman" w:hAnsi="Times New Roman"/>
          <w:sz w:val="24"/>
          <w:szCs w:val="24"/>
        </w:rPr>
        <w:t xml:space="preserve">имают </w:t>
      </w:r>
      <w:r w:rsidRPr="00CA1E78">
        <w:rPr>
          <w:rFonts w:ascii="Times New Roman" w:hAnsi="Times New Roman"/>
          <w:sz w:val="24"/>
          <w:szCs w:val="24"/>
        </w:rPr>
        <w:t xml:space="preserve">участие детские и юношеские творческие коллективы </w:t>
      </w:r>
      <w:r w:rsidR="005F439B" w:rsidRPr="00CA1E78">
        <w:rPr>
          <w:rFonts w:ascii="Times New Roman" w:hAnsi="Times New Roman"/>
          <w:sz w:val="24"/>
          <w:szCs w:val="24"/>
        </w:rPr>
        <w:t>Пензенской</w:t>
      </w:r>
      <w:r w:rsidR="00CA1E78" w:rsidRPr="00CA1E78">
        <w:rPr>
          <w:rFonts w:ascii="Times New Roman" w:hAnsi="Times New Roman"/>
          <w:sz w:val="24"/>
          <w:szCs w:val="24"/>
        </w:rPr>
        <w:t xml:space="preserve"> области </w:t>
      </w:r>
      <w:r w:rsidRPr="00CA1E78">
        <w:rPr>
          <w:rFonts w:ascii="Times New Roman" w:hAnsi="Times New Roman"/>
          <w:sz w:val="24"/>
          <w:szCs w:val="24"/>
        </w:rPr>
        <w:t>(общеобразовательные организации, организации дополнительного образования, учреждения культуры, дома детского творчества и другие учреждения независимо от ведомственной принадлежности и форм собственности).</w:t>
      </w:r>
    </w:p>
    <w:p w:rsidR="00FB7E41" w:rsidRPr="00CA1E78" w:rsidRDefault="00FB7E4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3.2. Возраст участников – от 7 до 25 лет включительно.</w:t>
      </w:r>
    </w:p>
    <w:p w:rsidR="00FB7E41" w:rsidRPr="00CA1E78" w:rsidRDefault="00FB7E4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3.3. Конкурсный просмотр коллективов осуществляется по двум возрастным категориям:</w:t>
      </w:r>
    </w:p>
    <w:p w:rsidR="00FB7E41" w:rsidRPr="00CA1E78" w:rsidRDefault="00C96955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FB7E41" w:rsidRPr="00CA1E78">
        <w:rPr>
          <w:rFonts w:ascii="Times New Roman" w:hAnsi="Times New Roman"/>
          <w:sz w:val="24"/>
          <w:szCs w:val="24"/>
        </w:rPr>
        <w:t>от 7 до 1</w:t>
      </w:r>
      <w:r w:rsidR="005F439B" w:rsidRPr="00CA1E78">
        <w:rPr>
          <w:rFonts w:ascii="Times New Roman" w:hAnsi="Times New Roman"/>
          <w:sz w:val="24"/>
          <w:szCs w:val="24"/>
        </w:rPr>
        <w:t>4</w:t>
      </w:r>
      <w:r w:rsidR="00FB7E41" w:rsidRPr="00CA1E78">
        <w:rPr>
          <w:rFonts w:ascii="Times New Roman" w:hAnsi="Times New Roman"/>
          <w:sz w:val="24"/>
          <w:szCs w:val="24"/>
        </w:rPr>
        <w:t xml:space="preserve"> лет;</w:t>
      </w:r>
    </w:p>
    <w:p w:rsidR="00FB7E41" w:rsidRPr="00CA1E78" w:rsidRDefault="00C96955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7E41" w:rsidRPr="00CA1E78">
        <w:rPr>
          <w:rFonts w:ascii="Times New Roman" w:hAnsi="Times New Roman"/>
          <w:sz w:val="24"/>
          <w:szCs w:val="24"/>
        </w:rPr>
        <w:t>от 1</w:t>
      </w:r>
      <w:r w:rsidR="005F439B" w:rsidRPr="00CA1E78">
        <w:rPr>
          <w:rFonts w:ascii="Times New Roman" w:hAnsi="Times New Roman"/>
          <w:sz w:val="24"/>
          <w:szCs w:val="24"/>
        </w:rPr>
        <w:t>4</w:t>
      </w:r>
      <w:r w:rsidR="00FB7E41" w:rsidRPr="00CA1E78">
        <w:rPr>
          <w:rFonts w:ascii="Times New Roman" w:hAnsi="Times New Roman"/>
          <w:sz w:val="24"/>
          <w:szCs w:val="24"/>
        </w:rPr>
        <w:t xml:space="preserve"> до 25 лет.</w:t>
      </w:r>
    </w:p>
    <w:p w:rsidR="00FB7E41" w:rsidRPr="00CA1E78" w:rsidRDefault="00FB7E4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3.4. Заявленной возрастной категории должны соответствовать не менее 70% участников коллектива.</w:t>
      </w:r>
    </w:p>
    <w:p w:rsidR="00FB7E41" w:rsidRPr="00CA1E78" w:rsidRDefault="00FB7E41" w:rsidP="00CA1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b/>
          <w:bCs/>
          <w:sz w:val="24"/>
          <w:szCs w:val="24"/>
        </w:rPr>
        <w:t>4. Основные этапы подготовки и проведения фестиваля</w:t>
      </w:r>
    </w:p>
    <w:p w:rsidR="00FB7E41" w:rsidRPr="00CA1E78" w:rsidRDefault="00FB7E4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4.1. Каждый коллектив представляет один спектакль (сцену из спектакля).</w:t>
      </w:r>
    </w:p>
    <w:p w:rsidR="00FB7E41" w:rsidRPr="00CA1E78" w:rsidRDefault="008B4BE4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фестивале</w:t>
      </w:r>
      <w:r w:rsidR="00F8202F">
        <w:rPr>
          <w:rFonts w:ascii="Times New Roman" w:hAnsi="Times New Roman"/>
          <w:sz w:val="24"/>
          <w:szCs w:val="24"/>
        </w:rPr>
        <w:t xml:space="preserve"> принимают участие </w:t>
      </w:r>
      <w:r w:rsidR="00FB7E41" w:rsidRPr="00CA1E78">
        <w:rPr>
          <w:rFonts w:ascii="Times New Roman" w:hAnsi="Times New Roman"/>
          <w:sz w:val="24"/>
          <w:szCs w:val="24"/>
        </w:rPr>
        <w:t>театральные постановки следующих жанров и форм: драм</w:t>
      </w:r>
      <w:r w:rsidR="00F8202F">
        <w:rPr>
          <w:rFonts w:ascii="Times New Roman" w:hAnsi="Times New Roman"/>
          <w:sz w:val="24"/>
          <w:szCs w:val="24"/>
        </w:rPr>
        <w:t>атический</w:t>
      </w:r>
      <w:r w:rsidR="004C7634">
        <w:rPr>
          <w:rFonts w:ascii="Times New Roman" w:hAnsi="Times New Roman"/>
          <w:sz w:val="24"/>
          <w:szCs w:val="24"/>
        </w:rPr>
        <w:t xml:space="preserve">, </w:t>
      </w:r>
      <w:r w:rsidR="00F8202F">
        <w:rPr>
          <w:rFonts w:ascii="Times New Roman" w:hAnsi="Times New Roman"/>
          <w:sz w:val="24"/>
          <w:szCs w:val="24"/>
        </w:rPr>
        <w:t>музыкальный</w:t>
      </w:r>
      <w:r w:rsidR="004578F9">
        <w:rPr>
          <w:rFonts w:ascii="Times New Roman" w:hAnsi="Times New Roman"/>
          <w:sz w:val="24"/>
          <w:szCs w:val="24"/>
        </w:rPr>
        <w:t>, фольклорный, пластический</w:t>
      </w:r>
      <w:r w:rsidR="00F8202F">
        <w:rPr>
          <w:rFonts w:ascii="Times New Roman" w:hAnsi="Times New Roman"/>
          <w:sz w:val="24"/>
          <w:szCs w:val="24"/>
        </w:rPr>
        <w:t>, поэтический</w:t>
      </w:r>
      <w:r w:rsidR="00CD3FD8">
        <w:rPr>
          <w:rFonts w:ascii="Times New Roman" w:hAnsi="Times New Roman"/>
          <w:sz w:val="24"/>
          <w:szCs w:val="24"/>
        </w:rPr>
        <w:t>, кукольный</w:t>
      </w:r>
      <w:r w:rsidR="00F8202F">
        <w:rPr>
          <w:rFonts w:ascii="Times New Roman" w:hAnsi="Times New Roman"/>
          <w:sz w:val="24"/>
          <w:szCs w:val="24"/>
        </w:rPr>
        <w:t xml:space="preserve"> и др. спектакли. </w:t>
      </w:r>
    </w:p>
    <w:p w:rsidR="008B4BE4" w:rsidRPr="00CA1E78" w:rsidRDefault="00FB7E4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К участию в фестивале принимаются спектакли только на русском языке.</w:t>
      </w:r>
    </w:p>
    <w:p w:rsidR="00FB7E41" w:rsidRPr="002B674E" w:rsidRDefault="00FB7E4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4.</w:t>
      </w:r>
      <w:r w:rsidR="0091648D">
        <w:rPr>
          <w:rFonts w:ascii="Times New Roman" w:hAnsi="Times New Roman"/>
          <w:sz w:val="24"/>
          <w:szCs w:val="24"/>
        </w:rPr>
        <w:t>2</w:t>
      </w:r>
      <w:r w:rsidRPr="00CA1E78">
        <w:rPr>
          <w:rFonts w:ascii="Times New Roman" w:hAnsi="Times New Roman"/>
          <w:sz w:val="24"/>
          <w:szCs w:val="24"/>
        </w:rPr>
        <w:t xml:space="preserve">. Прием заявок и видеоматериалов осуществляется </w:t>
      </w:r>
      <w:r w:rsidRPr="002B674E">
        <w:rPr>
          <w:rFonts w:ascii="Times New Roman" w:hAnsi="Times New Roman"/>
          <w:sz w:val="24"/>
          <w:szCs w:val="24"/>
          <w:u w:val="single"/>
        </w:rPr>
        <w:t xml:space="preserve">до </w:t>
      </w:r>
      <w:r w:rsidR="00CD3FD8">
        <w:rPr>
          <w:rFonts w:ascii="Times New Roman" w:hAnsi="Times New Roman"/>
          <w:sz w:val="24"/>
          <w:szCs w:val="24"/>
          <w:u w:val="single"/>
        </w:rPr>
        <w:t>01</w:t>
      </w:r>
      <w:r w:rsidR="00C73066" w:rsidRPr="002B674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D3FD8">
        <w:rPr>
          <w:rFonts w:ascii="Times New Roman" w:hAnsi="Times New Roman"/>
          <w:sz w:val="24"/>
          <w:szCs w:val="24"/>
          <w:u w:val="single"/>
        </w:rPr>
        <w:t>мая</w:t>
      </w:r>
      <w:r w:rsidRPr="002B674E"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4209ED" w:rsidRPr="002B674E">
        <w:rPr>
          <w:rFonts w:ascii="Times New Roman" w:hAnsi="Times New Roman"/>
          <w:sz w:val="24"/>
          <w:szCs w:val="24"/>
          <w:u w:val="single"/>
        </w:rPr>
        <w:t>9</w:t>
      </w:r>
      <w:r w:rsidRPr="002B674E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2B674E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2B674E" w:rsidRPr="002B674E">
        <w:rPr>
          <w:rFonts w:ascii="Times New Roman" w:hAnsi="Times New Roman"/>
          <w:sz w:val="24"/>
          <w:szCs w:val="24"/>
        </w:rPr>
        <w:t>согласно п. 7 настоящего Положения.</w:t>
      </w:r>
    </w:p>
    <w:p w:rsidR="00FB7E41" w:rsidRPr="00CA1E78" w:rsidRDefault="00FB7E41" w:rsidP="00C969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Подачу заявки проводит руководитель коллектива, который несет ответственность за оформление заявки (в случае ошибки, допущенной руководителем при заполнении данных о коллективе, информация в наградных документах не исправляется, претензии к организаторам не принимаются). Подача заявки на участие в фестивале является подтверждением полного и безусловного принятия настоящего Положения. Принимая участие в фестивале, руководители дают согласие на обработку персональных данных.</w:t>
      </w:r>
    </w:p>
    <w:p w:rsidR="00FB7E41" w:rsidRPr="00CA1E78" w:rsidRDefault="00FB7E41" w:rsidP="00C969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 xml:space="preserve">Вместе с анкетой участника представляется видеозапись спектакля, представленного для участия в фестивале </w:t>
      </w:r>
      <w:r w:rsidR="00CA1E78" w:rsidRPr="00CA1E78">
        <w:rPr>
          <w:rFonts w:ascii="Times New Roman" w:hAnsi="Times New Roman"/>
          <w:sz w:val="24"/>
          <w:szCs w:val="24"/>
        </w:rPr>
        <w:t xml:space="preserve"> на флэш-картах</w:t>
      </w:r>
      <w:r w:rsidRPr="00CA1E78">
        <w:rPr>
          <w:rFonts w:ascii="Times New Roman" w:hAnsi="Times New Roman"/>
          <w:sz w:val="24"/>
          <w:szCs w:val="24"/>
        </w:rPr>
        <w:t>.</w:t>
      </w:r>
    </w:p>
    <w:p w:rsidR="00FB7E41" w:rsidRPr="00CA1E78" w:rsidRDefault="00FB7E4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4.</w:t>
      </w:r>
      <w:r w:rsidR="0091648D">
        <w:rPr>
          <w:rFonts w:ascii="Times New Roman" w:hAnsi="Times New Roman"/>
          <w:sz w:val="24"/>
          <w:szCs w:val="24"/>
        </w:rPr>
        <w:t>3</w:t>
      </w:r>
      <w:r w:rsidRPr="00CA1E78">
        <w:rPr>
          <w:rFonts w:ascii="Times New Roman" w:hAnsi="Times New Roman"/>
          <w:sz w:val="24"/>
          <w:szCs w:val="24"/>
        </w:rPr>
        <w:t>. Фестиваль проходит в два этапа:</w:t>
      </w:r>
    </w:p>
    <w:p w:rsidR="00FB7E41" w:rsidRPr="00CA1E78" w:rsidRDefault="00FB7E4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b/>
          <w:sz w:val="24"/>
          <w:szCs w:val="24"/>
        </w:rPr>
        <w:t>I (заочный</w:t>
      </w:r>
      <w:r w:rsidR="002B674E">
        <w:rPr>
          <w:rFonts w:ascii="Times New Roman" w:hAnsi="Times New Roman"/>
          <w:sz w:val="24"/>
          <w:szCs w:val="24"/>
        </w:rPr>
        <w:t xml:space="preserve">) этап - проводится </w:t>
      </w:r>
      <w:r w:rsidR="003F6951" w:rsidRPr="003F6951">
        <w:rPr>
          <w:rFonts w:ascii="Times New Roman" w:hAnsi="Times New Roman"/>
          <w:sz w:val="24"/>
          <w:szCs w:val="24"/>
        </w:rPr>
        <w:t xml:space="preserve">в </w:t>
      </w:r>
      <w:r w:rsidR="00CD3FD8">
        <w:rPr>
          <w:rFonts w:ascii="Times New Roman" w:hAnsi="Times New Roman"/>
          <w:sz w:val="24"/>
          <w:szCs w:val="24"/>
        </w:rPr>
        <w:t>мае</w:t>
      </w:r>
      <w:r w:rsidR="003F6951" w:rsidRPr="003F6951">
        <w:rPr>
          <w:rFonts w:ascii="Times New Roman" w:hAnsi="Times New Roman"/>
          <w:sz w:val="24"/>
          <w:szCs w:val="24"/>
        </w:rPr>
        <w:t xml:space="preserve"> </w:t>
      </w:r>
      <w:r w:rsidRPr="003F6951">
        <w:rPr>
          <w:rFonts w:ascii="Times New Roman" w:hAnsi="Times New Roman"/>
          <w:sz w:val="24"/>
          <w:szCs w:val="24"/>
        </w:rPr>
        <w:t>20</w:t>
      </w:r>
      <w:r w:rsidR="003D0809" w:rsidRPr="003F6951">
        <w:rPr>
          <w:rFonts w:ascii="Times New Roman" w:hAnsi="Times New Roman"/>
          <w:sz w:val="24"/>
          <w:szCs w:val="24"/>
        </w:rPr>
        <w:t>19</w:t>
      </w:r>
      <w:r w:rsidRPr="003F6951">
        <w:rPr>
          <w:rFonts w:ascii="Times New Roman" w:hAnsi="Times New Roman"/>
          <w:sz w:val="24"/>
          <w:szCs w:val="24"/>
        </w:rPr>
        <w:t xml:space="preserve"> года</w:t>
      </w:r>
      <w:r w:rsidRPr="00CA1E78">
        <w:rPr>
          <w:rFonts w:ascii="Times New Roman" w:hAnsi="Times New Roman"/>
          <w:sz w:val="24"/>
          <w:szCs w:val="24"/>
        </w:rPr>
        <w:t>. В ходе I этапа проходит конкурсный просмотр спектаклей на видеоносителях членами жюри фестиваля.</w:t>
      </w:r>
    </w:p>
    <w:p w:rsidR="00FB7E41" w:rsidRPr="00CA1E78" w:rsidRDefault="00FB7E4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 xml:space="preserve">По результатам просмотра видеозаписей спектаклей формируется список участников, прошедших во II этап фестиваля, который будет размещен </w:t>
      </w:r>
      <w:r w:rsidR="002B674E">
        <w:rPr>
          <w:rFonts w:ascii="Times New Roman" w:hAnsi="Times New Roman"/>
          <w:sz w:val="24"/>
          <w:szCs w:val="24"/>
        </w:rPr>
        <w:t xml:space="preserve"> </w:t>
      </w:r>
      <w:r w:rsidRPr="00CA1E78">
        <w:rPr>
          <w:rFonts w:ascii="Times New Roman" w:hAnsi="Times New Roman"/>
          <w:sz w:val="24"/>
          <w:szCs w:val="24"/>
        </w:rPr>
        <w:t xml:space="preserve">на сайте </w:t>
      </w:r>
      <w:r w:rsidR="00CD3FD8">
        <w:rPr>
          <w:rFonts w:ascii="Times New Roman" w:hAnsi="Times New Roman"/>
          <w:sz w:val="24"/>
          <w:szCs w:val="24"/>
        </w:rPr>
        <w:t>Пензенского областного Дома народного творчества</w:t>
      </w:r>
      <w:r w:rsidRPr="003F6951">
        <w:rPr>
          <w:rFonts w:ascii="Times New Roman" w:hAnsi="Times New Roman"/>
          <w:sz w:val="24"/>
          <w:szCs w:val="24"/>
        </w:rPr>
        <w:t>.</w:t>
      </w:r>
      <w:r w:rsidR="003F6951">
        <w:rPr>
          <w:rFonts w:ascii="Times New Roman" w:hAnsi="Times New Roman"/>
          <w:sz w:val="24"/>
          <w:szCs w:val="24"/>
        </w:rPr>
        <w:t xml:space="preserve"> О</w:t>
      </w:r>
      <w:r w:rsidRPr="00CA1E78">
        <w:rPr>
          <w:rFonts w:ascii="Times New Roman" w:hAnsi="Times New Roman"/>
          <w:sz w:val="24"/>
          <w:szCs w:val="24"/>
        </w:rPr>
        <w:t>ргкомитет фестиваля, на основании протокола жюри, высылает приглашения коллективам прошедшим конкурсный отбор, принять участие во II этапе фестиваля.</w:t>
      </w:r>
    </w:p>
    <w:p w:rsidR="002B674E" w:rsidRDefault="00FB7E4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Коллективам, прошедшим конкурсный отбор, после получения приглашения на участие во II этапе фестиваля, необходимо:</w:t>
      </w:r>
      <w:r w:rsidR="002B674E">
        <w:rPr>
          <w:rFonts w:ascii="Times New Roman" w:hAnsi="Times New Roman"/>
          <w:sz w:val="24"/>
          <w:szCs w:val="24"/>
        </w:rPr>
        <w:t xml:space="preserve"> </w:t>
      </w:r>
    </w:p>
    <w:p w:rsidR="00FB7E41" w:rsidRPr="00CA1E78" w:rsidRDefault="00FB7E41" w:rsidP="002B67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 xml:space="preserve">подтвердить свое </w:t>
      </w:r>
      <w:r w:rsidR="002B674E">
        <w:rPr>
          <w:rFonts w:ascii="Times New Roman" w:hAnsi="Times New Roman"/>
          <w:sz w:val="24"/>
          <w:szCs w:val="24"/>
        </w:rPr>
        <w:t>участие</w:t>
      </w:r>
      <w:r w:rsidRPr="00CA1E78">
        <w:rPr>
          <w:rFonts w:ascii="Times New Roman" w:hAnsi="Times New Roman"/>
          <w:sz w:val="24"/>
          <w:szCs w:val="24"/>
        </w:rPr>
        <w:t xml:space="preserve"> в фестивале</w:t>
      </w:r>
      <w:r w:rsidR="002B674E">
        <w:rPr>
          <w:rFonts w:ascii="Times New Roman" w:hAnsi="Times New Roman"/>
          <w:sz w:val="24"/>
          <w:szCs w:val="24"/>
        </w:rPr>
        <w:t>;</w:t>
      </w:r>
    </w:p>
    <w:p w:rsidR="00FB7E41" w:rsidRPr="00CA1E78" w:rsidRDefault="00FB7E41" w:rsidP="002B67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по прибытию на фестиваль предоставить оргкомитету фестиваля афишу своего спектакля (в любом формате) и готовую программу спектакля с указанием авторов спектакля и исполнителей.</w:t>
      </w:r>
    </w:p>
    <w:p w:rsidR="0018515E" w:rsidRPr="0018515E" w:rsidRDefault="00CD3FD8" w:rsidP="00DD06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18515E" w:rsidRPr="0018515E">
        <w:rPr>
          <w:rFonts w:ascii="Times New Roman" w:hAnsi="Times New Roman"/>
          <w:b/>
          <w:sz w:val="24"/>
          <w:szCs w:val="24"/>
        </w:rPr>
        <w:t xml:space="preserve"> (</w:t>
      </w:r>
      <w:r w:rsidR="0018515E">
        <w:rPr>
          <w:rFonts w:ascii="Times New Roman" w:hAnsi="Times New Roman"/>
          <w:b/>
          <w:sz w:val="24"/>
          <w:szCs w:val="24"/>
        </w:rPr>
        <w:t>з</w:t>
      </w:r>
      <w:r w:rsidR="0018515E" w:rsidRPr="0018515E">
        <w:rPr>
          <w:rFonts w:ascii="Times New Roman" w:hAnsi="Times New Roman"/>
          <w:b/>
          <w:sz w:val="24"/>
          <w:szCs w:val="24"/>
        </w:rPr>
        <w:t>аключительный)</w:t>
      </w:r>
      <w:r w:rsidR="0018515E">
        <w:rPr>
          <w:rFonts w:ascii="Times New Roman" w:hAnsi="Times New Roman"/>
          <w:b/>
          <w:sz w:val="24"/>
          <w:szCs w:val="24"/>
        </w:rPr>
        <w:t xml:space="preserve"> этап </w:t>
      </w:r>
      <w:r w:rsidR="0018515E" w:rsidRPr="0018515E">
        <w:rPr>
          <w:rFonts w:ascii="Times New Roman" w:hAnsi="Times New Roman"/>
          <w:b/>
          <w:sz w:val="24"/>
          <w:szCs w:val="24"/>
        </w:rPr>
        <w:t>-</w:t>
      </w:r>
      <w:r w:rsidR="00C05040">
        <w:rPr>
          <w:rFonts w:ascii="Times New Roman" w:hAnsi="Times New Roman"/>
          <w:b/>
          <w:sz w:val="24"/>
          <w:szCs w:val="24"/>
        </w:rPr>
        <w:t xml:space="preserve"> </w:t>
      </w:r>
      <w:r w:rsidR="0018515E">
        <w:rPr>
          <w:rFonts w:ascii="Times New Roman" w:hAnsi="Times New Roman"/>
          <w:sz w:val="24"/>
          <w:szCs w:val="24"/>
        </w:rPr>
        <w:t xml:space="preserve">проводится в сентябре </w:t>
      </w:r>
      <w:r w:rsidR="00C05040">
        <w:rPr>
          <w:rFonts w:ascii="Times New Roman" w:hAnsi="Times New Roman"/>
          <w:sz w:val="24"/>
          <w:szCs w:val="24"/>
        </w:rPr>
        <w:t>2019 года</w:t>
      </w:r>
      <w:r w:rsidR="00316CAF">
        <w:rPr>
          <w:rFonts w:ascii="Times New Roman" w:hAnsi="Times New Roman"/>
          <w:sz w:val="24"/>
          <w:szCs w:val="24"/>
        </w:rPr>
        <w:t xml:space="preserve"> </w:t>
      </w:r>
      <w:r w:rsidR="0018515E">
        <w:rPr>
          <w:rFonts w:ascii="Times New Roman" w:hAnsi="Times New Roman"/>
          <w:sz w:val="24"/>
          <w:szCs w:val="24"/>
        </w:rPr>
        <w:t xml:space="preserve">в г. </w:t>
      </w:r>
      <w:r w:rsidR="0091648D">
        <w:rPr>
          <w:rFonts w:ascii="Times New Roman" w:hAnsi="Times New Roman"/>
          <w:sz w:val="24"/>
          <w:szCs w:val="24"/>
        </w:rPr>
        <w:t xml:space="preserve">Пензе на сценах ГАУК </w:t>
      </w:r>
      <w:r w:rsidR="0091648D" w:rsidRPr="00CA1E78">
        <w:rPr>
          <w:rFonts w:ascii="Times New Roman" w:hAnsi="Times New Roman"/>
          <w:sz w:val="24"/>
          <w:szCs w:val="24"/>
        </w:rPr>
        <w:t>«</w:t>
      </w:r>
      <w:r w:rsidR="0091648D">
        <w:rPr>
          <w:rFonts w:ascii="Times New Roman" w:hAnsi="Times New Roman"/>
          <w:sz w:val="24"/>
          <w:szCs w:val="24"/>
        </w:rPr>
        <w:t>Пензенский областной драматический театр им. А.В. Луначарского</w:t>
      </w:r>
      <w:r w:rsidR="0091648D" w:rsidRPr="00CA1E78">
        <w:rPr>
          <w:rFonts w:ascii="Times New Roman" w:hAnsi="Times New Roman"/>
          <w:sz w:val="24"/>
          <w:szCs w:val="24"/>
        </w:rPr>
        <w:t>»</w:t>
      </w:r>
      <w:r w:rsidR="00921B81">
        <w:rPr>
          <w:rFonts w:ascii="Times New Roman" w:hAnsi="Times New Roman"/>
          <w:sz w:val="24"/>
          <w:szCs w:val="24"/>
        </w:rPr>
        <w:t xml:space="preserve">, </w:t>
      </w:r>
      <w:r w:rsidR="00DD077B" w:rsidRPr="00DD077B">
        <w:rPr>
          <w:rFonts w:ascii="Times New Roman" w:hAnsi="Times New Roman"/>
          <w:sz w:val="24"/>
          <w:szCs w:val="24"/>
        </w:rPr>
        <w:t>ГБУК «Пензенская областная библиотека им. М.Ю. Лермонтова»</w:t>
      </w:r>
      <w:r w:rsidR="00DD077B">
        <w:rPr>
          <w:rFonts w:ascii="Times New Roman" w:hAnsi="Times New Roman"/>
          <w:sz w:val="24"/>
          <w:szCs w:val="24"/>
        </w:rPr>
        <w:t xml:space="preserve">, МБУ </w:t>
      </w:r>
      <w:r w:rsidR="00DD077B" w:rsidRPr="00DD077B">
        <w:rPr>
          <w:rFonts w:ascii="Times New Roman" w:hAnsi="Times New Roman"/>
          <w:sz w:val="24"/>
          <w:szCs w:val="24"/>
        </w:rPr>
        <w:t>«</w:t>
      </w:r>
      <w:r w:rsidR="00DD077B">
        <w:rPr>
          <w:rFonts w:ascii="Times New Roman" w:hAnsi="Times New Roman"/>
          <w:sz w:val="24"/>
          <w:szCs w:val="24"/>
        </w:rPr>
        <w:t>Центр культуры и досуга г.</w:t>
      </w:r>
      <w:r w:rsidR="00DD077B">
        <w:rPr>
          <w:rFonts w:ascii="Times New Roman" w:hAnsi="Times New Roman"/>
          <w:sz w:val="24"/>
          <w:szCs w:val="24"/>
          <w:lang w:val="en-US"/>
        </w:rPr>
        <w:t> </w:t>
      </w:r>
      <w:r w:rsidR="00DD077B">
        <w:rPr>
          <w:rFonts w:ascii="Times New Roman" w:hAnsi="Times New Roman"/>
          <w:sz w:val="24"/>
          <w:szCs w:val="24"/>
        </w:rPr>
        <w:t>Пензы</w:t>
      </w:r>
      <w:r w:rsidR="00DD077B" w:rsidRPr="00CD3FD8">
        <w:rPr>
          <w:rFonts w:ascii="Times New Roman" w:hAnsi="Times New Roman"/>
          <w:sz w:val="24"/>
          <w:szCs w:val="24"/>
        </w:rPr>
        <w:t>»</w:t>
      </w:r>
      <w:r w:rsidR="00DD077B">
        <w:rPr>
          <w:rFonts w:ascii="Times New Roman" w:hAnsi="Times New Roman"/>
          <w:sz w:val="24"/>
          <w:szCs w:val="24"/>
        </w:rPr>
        <w:t xml:space="preserve">, </w:t>
      </w:r>
      <w:r w:rsidR="00DD077B" w:rsidRPr="00CD3FD8">
        <w:rPr>
          <w:rFonts w:ascii="Times New Roman" w:hAnsi="Times New Roman"/>
          <w:sz w:val="24"/>
          <w:szCs w:val="24"/>
        </w:rPr>
        <w:t xml:space="preserve">МБУ </w:t>
      </w:r>
      <w:r w:rsidR="00DD077B" w:rsidRPr="00DD077B">
        <w:rPr>
          <w:rFonts w:ascii="Times New Roman" w:hAnsi="Times New Roman"/>
          <w:sz w:val="24"/>
          <w:szCs w:val="24"/>
        </w:rPr>
        <w:t>«</w:t>
      </w:r>
      <w:r w:rsidR="00DD077B" w:rsidRPr="00CD3FD8">
        <w:rPr>
          <w:rFonts w:ascii="Times New Roman" w:hAnsi="Times New Roman"/>
          <w:sz w:val="24"/>
          <w:szCs w:val="24"/>
        </w:rPr>
        <w:t>Пензенский театр юного зрителя»</w:t>
      </w:r>
      <w:r w:rsidR="00DD077B">
        <w:rPr>
          <w:rFonts w:ascii="Times New Roman" w:hAnsi="Times New Roman"/>
          <w:sz w:val="24"/>
          <w:szCs w:val="24"/>
        </w:rPr>
        <w:t xml:space="preserve">, КЗ </w:t>
      </w:r>
      <w:r w:rsidR="00DD077B" w:rsidRPr="00DD077B">
        <w:rPr>
          <w:rFonts w:ascii="Times New Roman" w:hAnsi="Times New Roman"/>
          <w:sz w:val="24"/>
          <w:szCs w:val="24"/>
        </w:rPr>
        <w:t>«</w:t>
      </w:r>
      <w:r w:rsidR="00DD077B">
        <w:rPr>
          <w:rFonts w:ascii="Times New Roman" w:hAnsi="Times New Roman"/>
          <w:sz w:val="24"/>
          <w:szCs w:val="24"/>
        </w:rPr>
        <w:t>Молодежный</w:t>
      </w:r>
      <w:r w:rsidR="00DD077B" w:rsidRPr="00CD3FD8">
        <w:rPr>
          <w:rFonts w:ascii="Times New Roman" w:hAnsi="Times New Roman"/>
          <w:sz w:val="24"/>
          <w:szCs w:val="24"/>
        </w:rPr>
        <w:t>»</w:t>
      </w:r>
      <w:r w:rsidR="00DD068D">
        <w:rPr>
          <w:rFonts w:ascii="Times New Roman" w:hAnsi="Times New Roman"/>
          <w:sz w:val="24"/>
          <w:szCs w:val="24"/>
        </w:rPr>
        <w:t xml:space="preserve">, КЗ </w:t>
      </w:r>
      <w:r w:rsidR="00DD068D" w:rsidRPr="00DD077B">
        <w:rPr>
          <w:rFonts w:ascii="Times New Roman" w:hAnsi="Times New Roman"/>
          <w:sz w:val="24"/>
          <w:szCs w:val="24"/>
        </w:rPr>
        <w:t>«</w:t>
      </w:r>
      <w:r w:rsidR="00DD068D">
        <w:rPr>
          <w:rFonts w:ascii="Times New Roman" w:hAnsi="Times New Roman"/>
          <w:sz w:val="24"/>
          <w:szCs w:val="24"/>
        </w:rPr>
        <w:t>Заря</w:t>
      </w:r>
      <w:r w:rsidR="00DD068D" w:rsidRPr="00CD3FD8">
        <w:rPr>
          <w:rFonts w:ascii="Times New Roman" w:hAnsi="Times New Roman"/>
          <w:sz w:val="24"/>
          <w:szCs w:val="24"/>
        </w:rPr>
        <w:t>»</w:t>
      </w:r>
      <w:r w:rsidR="00DD068D">
        <w:rPr>
          <w:rFonts w:ascii="Times New Roman" w:hAnsi="Times New Roman"/>
          <w:sz w:val="24"/>
          <w:szCs w:val="24"/>
        </w:rPr>
        <w:t>, ГАУ</w:t>
      </w:r>
      <w:r w:rsidR="00DD068D" w:rsidRPr="00DD068D">
        <w:rPr>
          <w:rFonts w:ascii="Times New Roman" w:hAnsi="Times New Roman"/>
          <w:sz w:val="24"/>
          <w:szCs w:val="24"/>
        </w:rPr>
        <w:t xml:space="preserve"> Пензенской области</w:t>
      </w:r>
      <w:r w:rsidR="00DD068D">
        <w:rPr>
          <w:rFonts w:ascii="Times New Roman" w:hAnsi="Times New Roman"/>
          <w:sz w:val="24"/>
          <w:szCs w:val="24"/>
        </w:rPr>
        <w:t xml:space="preserve"> </w:t>
      </w:r>
      <w:r w:rsidR="00DD068D" w:rsidRPr="00DD077B">
        <w:rPr>
          <w:rFonts w:ascii="Times New Roman" w:hAnsi="Times New Roman"/>
          <w:sz w:val="24"/>
          <w:szCs w:val="24"/>
        </w:rPr>
        <w:t>«</w:t>
      </w:r>
      <w:r w:rsidR="00DD068D" w:rsidRPr="00DD068D">
        <w:rPr>
          <w:rFonts w:ascii="Times New Roman" w:hAnsi="Times New Roman"/>
          <w:sz w:val="24"/>
          <w:szCs w:val="24"/>
        </w:rPr>
        <w:t>Многофункциональный молодёжный центр Пензенской области</w:t>
      </w:r>
      <w:r w:rsidR="00DD068D" w:rsidRPr="00CD3FD8">
        <w:rPr>
          <w:rFonts w:ascii="Times New Roman" w:hAnsi="Times New Roman"/>
          <w:sz w:val="24"/>
          <w:szCs w:val="24"/>
        </w:rPr>
        <w:t>»</w:t>
      </w:r>
      <w:r w:rsidR="00DD068D">
        <w:rPr>
          <w:rFonts w:ascii="Times New Roman" w:hAnsi="Times New Roman"/>
          <w:sz w:val="24"/>
          <w:szCs w:val="24"/>
        </w:rPr>
        <w:t>.</w:t>
      </w:r>
    </w:p>
    <w:p w:rsidR="0091648D" w:rsidRDefault="0018515E" w:rsidP="009164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648D" w:rsidRPr="00CA1E78">
        <w:rPr>
          <w:rFonts w:ascii="Times New Roman" w:hAnsi="Times New Roman"/>
          <w:sz w:val="24"/>
          <w:szCs w:val="24"/>
        </w:rPr>
        <w:t xml:space="preserve">В рамках проведения </w:t>
      </w:r>
      <w:r w:rsidR="0091648D">
        <w:rPr>
          <w:rFonts w:ascii="Times New Roman" w:hAnsi="Times New Roman"/>
          <w:sz w:val="24"/>
          <w:szCs w:val="24"/>
        </w:rPr>
        <w:t>заключительного</w:t>
      </w:r>
      <w:r w:rsidR="0091648D" w:rsidRPr="00CA1E78">
        <w:rPr>
          <w:rFonts w:ascii="Times New Roman" w:hAnsi="Times New Roman"/>
          <w:sz w:val="24"/>
          <w:szCs w:val="24"/>
        </w:rPr>
        <w:t xml:space="preserve"> этапа фестивал</w:t>
      </w:r>
      <w:r w:rsidR="0091648D">
        <w:rPr>
          <w:rFonts w:ascii="Times New Roman" w:hAnsi="Times New Roman"/>
          <w:sz w:val="24"/>
          <w:szCs w:val="24"/>
        </w:rPr>
        <w:t>я пройдут:</w:t>
      </w:r>
      <w:r w:rsidR="0091648D" w:rsidRPr="00CA1E78">
        <w:rPr>
          <w:rFonts w:ascii="Times New Roman" w:hAnsi="Times New Roman"/>
          <w:sz w:val="24"/>
          <w:szCs w:val="24"/>
        </w:rPr>
        <w:t xml:space="preserve"> </w:t>
      </w:r>
      <w:r w:rsidR="0091648D">
        <w:rPr>
          <w:rFonts w:ascii="Times New Roman" w:hAnsi="Times New Roman"/>
          <w:sz w:val="24"/>
          <w:szCs w:val="24"/>
        </w:rPr>
        <w:t>мастер-классы, творческие встречи, семинары-практикумы.</w:t>
      </w:r>
      <w:r w:rsidR="0091648D" w:rsidRPr="0091648D">
        <w:rPr>
          <w:rFonts w:ascii="Times New Roman" w:hAnsi="Times New Roman"/>
          <w:sz w:val="24"/>
          <w:szCs w:val="24"/>
        </w:rPr>
        <w:t xml:space="preserve"> </w:t>
      </w:r>
    </w:p>
    <w:p w:rsidR="00921B81" w:rsidRDefault="00921B81" w:rsidP="00921B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Организатор</w:t>
      </w:r>
      <w:r>
        <w:rPr>
          <w:rFonts w:ascii="Times New Roman" w:hAnsi="Times New Roman"/>
          <w:sz w:val="24"/>
          <w:szCs w:val="24"/>
        </w:rPr>
        <w:t>ы</w:t>
      </w:r>
      <w:r w:rsidRPr="00CA1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обеспечивают  участников световым, звуковым оборудованием, а  также предоставляет светорежиссера,</w:t>
      </w:r>
      <w:r w:rsidRPr="00CA1E78">
        <w:rPr>
          <w:rFonts w:ascii="Times New Roman" w:hAnsi="Times New Roman"/>
          <w:sz w:val="24"/>
          <w:szCs w:val="24"/>
        </w:rPr>
        <w:t xml:space="preserve"> звукорежисс</w:t>
      </w:r>
      <w:r>
        <w:rPr>
          <w:rFonts w:ascii="Times New Roman" w:hAnsi="Times New Roman"/>
          <w:sz w:val="24"/>
          <w:szCs w:val="24"/>
        </w:rPr>
        <w:t>ера и монтажера. По итогам заключительного этапа выявляются победители фестиваля.</w:t>
      </w:r>
    </w:p>
    <w:p w:rsidR="0091648D" w:rsidRDefault="0091648D" w:rsidP="00CA1E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7E41" w:rsidRPr="00CA1E78" w:rsidRDefault="00C96955" w:rsidP="00CA1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FB7E41" w:rsidRPr="00CA1E78">
        <w:rPr>
          <w:rFonts w:ascii="Times New Roman" w:hAnsi="Times New Roman"/>
          <w:b/>
          <w:bCs/>
          <w:sz w:val="24"/>
          <w:szCs w:val="24"/>
        </w:rPr>
        <w:t xml:space="preserve"> Подведение итогов, награждение победителей фестиваля</w:t>
      </w:r>
    </w:p>
    <w:p w:rsidR="00C73066" w:rsidRPr="00CA1E78" w:rsidRDefault="00FB7E4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6.1. Итоги фестиваля и награждения проводятся по номинациям в каждой возрастной категории и предусматривают присуждения:</w:t>
      </w:r>
    </w:p>
    <w:p w:rsidR="006B6088" w:rsidRPr="00CA1E78" w:rsidRDefault="00A3640B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669B" w:rsidRPr="00CA1E78">
        <w:rPr>
          <w:rFonts w:ascii="Times New Roman" w:hAnsi="Times New Roman"/>
          <w:sz w:val="24"/>
          <w:szCs w:val="24"/>
        </w:rPr>
        <w:t xml:space="preserve">Гран-при; </w:t>
      </w:r>
    </w:p>
    <w:p w:rsidR="00FB7E41" w:rsidRPr="00CA1E78" w:rsidRDefault="00A3640B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7E41" w:rsidRPr="00CA1E78">
        <w:rPr>
          <w:rFonts w:ascii="Times New Roman" w:hAnsi="Times New Roman"/>
          <w:sz w:val="24"/>
          <w:szCs w:val="24"/>
        </w:rPr>
        <w:t>зван</w:t>
      </w:r>
      <w:r w:rsidR="006B6088" w:rsidRPr="00CA1E78">
        <w:rPr>
          <w:rFonts w:ascii="Times New Roman" w:hAnsi="Times New Roman"/>
          <w:sz w:val="24"/>
          <w:szCs w:val="24"/>
        </w:rPr>
        <w:t>ия лауреатов I, II, III степени;</w:t>
      </w:r>
      <w:r w:rsidR="00FB7E41" w:rsidRPr="00CA1E78">
        <w:rPr>
          <w:rFonts w:ascii="Times New Roman" w:hAnsi="Times New Roman"/>
          <w:sz w:val="24"/>
          <w:szCs w:val="24"/>
        </w:rPr>
        <w:t xml:space="preserve"> </w:t>
      </w:r>
    </w:p>
    <w:p w:rsidR="00FB7E41" w:rsidRPr="00CA1E78" w:rsidRDefault="00A3640B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7E41" w:rsidRPr="00CA1E78">
        <w:rPr>
          <w:rFonts w:ascii="Times New Roman" w:hAnsi="Times New Roman"/>
          <w:sz w:val="24"/>
          <w:szCs w:val="24"/>
        </w:rPr>
        <w:t>лучшая мужская роль первого плана;</w:t>
      </w:r>
    </w:p>
    <w:p w:rsidR="00FB7E41" w:rsidRPr="00CA1E78" w:rsidRDefault="00A3640B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7E41" w:rsidRPr="00CA1E78">
        <w:rPr>
          <w:rFonts w:ascii="Times New Roman" w:hAnsi="Times New Roman"/>
          <w:sz w:val="24"/>
          <w:szCs w:val="24"/>
        </w:rPr>
        <w:t>лучшая женская роль первого плана;</w:t>
      </w:r>
    </w:p>
    <w:p w:rsidR="00FB7E41" w:rsidRPr="00CA1E78" w:rsidRDefault="00A3640B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7E41" w:rsidRPr="00CA1E78">
        <w:rPr>
          <w:rFonts w:ascii="Times New Roman" w:hAnsi="Times New Roman"/>
          <w:sz w:val="24"/>
          <w:szCs w:val="24"/>
        </w:rPr>
        <w:t>лучший актерский ансамбль;</w:t>
      </w:r>
    </w:p>
    <w:p w:rsidR="00FB7E41" w:rsidRPr="00CA1E78" w:rsidRDefault="00A3640B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7E41" w:rsidRPr="00CA1E78">
        <w:rPr>
          <w:rFonts w:ascii="Times New Roman" w:hAnsi="Times New Roman"/>
          <w:sz w:val="24"/>
          <w:szCs w:val="24"/>
        </w:rPr>
        <w:t>лучшая режиссура;</w:t>
      </w:r>
    </w:p>
    <w:p w:rsidR="00FB7E41" w:rsidRPr="00CA1E78" w:rsidRDefault="00A3640B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7E41" w:rsidRPr="00CA1E78">
        <w:rPr>
          <w:rFonts w:ascii="Times New Roman" w:hAnsi="Times New Roman"/>
          <w:sz w:val="24"/>
          <w:szCs w:val="24"/>
        </w:rPr>
        <w:t>лучшее художественное оформление спектакля;</w:t>
      </w:r>
    </w:p>
    <w:p w:rsidR="00FB7E41" w:rsidRDefault="00A3640B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7E41" w:rsidRPr="00CA1E78">
        <w:rPr>
          <w:rFonts w:ascii="Times New Roman" w:hAnsi="Times New Roman"/>
          <w:sz w:val="24"/>
          <w:szCs w:val="24"/>
        </w:rPr>
        <w:t>диплом участника.</w:t>
      </w:r>
    </w:p>
    <w:p w:rsidR="00217660" w:rsidRPr="00CA1E78" w:rsidRDefault="00217660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Также оргкомитет присуждает Специальный приз фестиваля «Театральный дебют». (Данный приз присуждается коллективам, созданным в 2018-2019гг.).</w:t>
      </w:r>
    </w:p>
    <w:p w:rsidR="00FB7E41" w:rsidRPr="00CA1E78" w:rsidRDefault="00217660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FB7E41" w:rsidRPr="00CA1E78">
        <w:rPr>
          <w:rFonts w:ascii="Times New Roman" w:hAnsi="Times New Roman"/>
          <w:sz w:val="24"/>
          <w:szCs w:val="24"/>
        </w:rPr>
        <w:t>. При отборе победителей учитываются:</w:t>
      </w:r>
    </w:p>
    <w:p w:rsidR="00FB7E41" w:rsidRPr="00CA1E78" w:rsidRDefault="00A3640B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7E41" w:rsidRPr="00CA1E78">
        <w:rPr>
          <w:rFonts w:ascii="Times New Roman" w:hAnsi="Times New Roman"/>
          <w:sz w:val="24"/>
          <w:szCs w:val="24"/>
        </w:rPr>
        <w:t>соответствие режиссерского решения драматургической концепции спектакля;</w:t>
      </w:r>
    </w:p>
    <w:p w:rsidR="00FB7E41" w:rsidRPr="00CA1E78" w:rsidRDefault="00A3640B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7E41" w:rsidRPr="00CA1E78">
        <w:rPr>
          <w:rFonts w:ascii="Times New Roman" w:hAnsi="Times New Roman"/>
          <w:sz w:val="24"/>
          <w:szCs w:val="24"/>
        </w:rPr>
        <w:t>соответствие режиссерского замысла исполнительским возможностям участников театрального коллектива;</w:t>
      </w:r>
    </w:p>
    <w:p w:rsidR="00FB7E41" w:rsidRPr="00CA1E78" w:rsidRDefault="00A3640B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7E41" w:rsidRPr="00CA1E78">
        <w:rPr>
          <w:rFonts w:ascii="Times New Roman" w:hAnsi="Times New Roman"/>
          <w:sz w:val="24"/>
          <w:szCs w:val="24"/>
        </w:rPr>
        <w:t>соответствие исполнительской манеры жанру спектакля;</w:t>
      </w:r>
    </w:p>
    <w:p w:rsidR="00FB7E41" w:rsidRPr="00CA1E78" w:rsidRDefault="00A3640B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7E41" w:rsidRPr="00CA1E78">
        <w:rPr>
          <w:rFonts w:ascii="Times New Roman" w:hAnsi="Times New Roman"/>
          <w:sz w:val="24"/>
          <w:szCs w:val="24"/>
        </w:rPr>
        <w:t>соответствие репертуара возрастным особенностям исполнителей;</w:t>
      </w:r>
    </w:p>
    <w:p w:rsidR="00FB7E41" w:rsidRPr="00CA1E78" w:rsidRDefault="00A3640B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7E41" w:rsidRPr="00CA1E78">
        <w:rPr>
          <w:rFonts w:ascii="Times New Roman" w:hAnsi="Times New Roman"/>
          <w:sz w:val="24"/>
          <w:szCs w:val="24"/>
        </w:rPr>
        <w:t>органичность актерского существования;</w:t>
      </w:r>
    </w:p>
    <w:p w:rsidR="00FB7E41" w:rsidRPr="00CA1E78" w:rsidRDefault="00A3640B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7E41" w:rsidRPr="00CA1E78">
        <w:rPr>
          <w:rFonts w:ascii="Times New Roman" w:hAnsi="Times New Roman"/>
          <w:sz w:val="24"/>
          <w:szCs w:val="24"/>
        </w:rPr>
        <w:t>единство художественного решения спектакля и целостность художественного образа;</w:t>
      </w:r>
    </w:p>
    <w:p w:rsidR="00FB7E41" w:rsidRPr="00CA1E78" w:rsidRDefault="00A3640B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7E41" w:rsidRPr="00CA1E78">
        <w:rPr>
          <w:rFonts w:ascii="Times New Roman" w:hAnsi="Times New Roman"/>
          <w:sz w:val="24"/>
          <w:szCs w:val="24"/>
        </w:rPr>
        <w:t>исполнительская культура, выразительность, артистизм.</w:t>
      </w:r>
    </w:p>
    <w:p w:rsidR="009766CC" w:rsidRDefault="00217660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="00FB7E41" w:rsidRPr="00CA1E78">
        <w:rPr>
          <w:rFonts w:ascii="Times New Roman" w:hAnsi="Times New Roman"/>
          <w:sz w:val="24"/>
          <w:szCs w:val="24"/>
        </w:rPr>
        <w:t>. Жюри фестиваля оставляет за собой право не присуждать лауреатство любого уровня, не присуждать победителя в любой из заявленных номинаций.</w:t>
      </w:r>
    </w:p>
    <w:p w:rsidR="00C96955" w:rsidRDefault="00C96955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955" w:rsidRPr="00CA1E78" w:rsidRDefault="00C96955" w:rsidP="00C969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CA1E78">
        <w:rPr>
          <w:rFonts w:ascii="Times New Roman" w:hAnsi="Times New Roman"/>
          <w:b/>
          <w:bCs/>
          <w:sz w:val="24"/>
          <w:szCs w:val="24"/>
        </w:rPr>
        <w:t>. Жюри фестиваля</w:t>
      </w:r>
    </w:p>
    <w:p w:rsidR="00C96955" w:rsidRPr="00CA1E78" w:rsidRDefault="00C96955" w:rsidP="00C96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5.1. Жюри фестиваля формируется из числа известных и наиболее авторитетных специалистов в области театрального искусства, деятелей культуры и искусства.</w:t>
      </w:r>
    </w:p>
    <w:p w:rsidR="00C96955" w:rsidRPr="00CA1E78" w:rsidRDefault="00C96955" w:rsidP="00C96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5.2. Результаты конкурса оглашаются в день закрытия фестиваля. Жюри определяет победителей и призеров по номинациям конкурсной программы. Решение жюри оформляется протоколом, подписывается всеми членами жюри, является окончательным и пересмотру не подлежит.</w:t>
      </w:r>
    </w:p>
    <w:p w:rsidR="00C96955" w:rsidRPr="00CA1E78" w:rsidRDefault="00C96955" w:rsidP="00C96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5.3. Члены жюри вправе отказать в комментировании своего решения без объяснения причин. Видеозаписи не возвращаются и не рецензируются.</w:t>
      </w:r>
    </w:p>
    <w:p w:rsidR="00217660" w:rsidRPr="00CA1E78" w:rsidRDefault="00C96955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5.4. Руководители коллективов, принимающих участие в фестивале, для работы в качестве членов жюри не допускаются.</w:t>
      </w:r>
    </w:p>
    <w:p w:rsidR="00FB7E41" w:rsidRPr="00CA1E78" w:rsidRDefault="00FB7E41" w:rsidP="00CA1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b/>
          <w:bCs/>
          <w:sz w:val="24"/>
          <w:szCs w:val="24"/>
        </w:rPr>
        <w:t>7. Заявки на участие в фестивале</w:t>
      </w:r>
    </w:p>
    <w:p w:rsidR="00FB7E41" w:rsidRDefault="00FB7E4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 xml:space="preserve">Заявка на участие в фестивале, оформленная согласно Приложению </w:t>
      </w:r>
      <w:r w:rsidR="00521231">
        <w:rPr>
          <w:rFonts w:ascii="Times New Roman" w:hAnsi="Times New Roman"/>
          <w:sz w:val="24"/>
          <w:szCs w:val="24"/>
        </w:rPr>
        <w:t xml:space="preserve">№1 </w:t>
      </w:r>
      <w:r w:rsidRPr="00CA1E78">
        <w:rPr>
          <w:rFonts w:ascii="Times New Roman" w:hAnsi="Times New Roman"/>
          <w:sz w:val="24"/>
          <w:szCs w:val="24"/>
        </w:rPr>
        <w:t xml:space="preserve">к настоящему Положению, должна быть отправлена в срок до </w:t>
      </w:r>
      <w:r w:rsidR="00CD3FD8">
        <w:rPr>
          <w:rFonts w:ascii="Times New Roman" w:hAnsi="Times New Roman"/>
          <w:sz w:val="24"/>
          <w:szCs w:val="24"/>
          <w:u w:val="single"/>
        </w:rPr>
        <w:t>01</w:t>
      </w:r>
      <w:r w:rsidR="002B674E" w:rsidRPr="002B674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D3FD8">
        <w:rPr>
          <w:rFonts w:ascii="Times New Roman" w:hAnsi="Times New Roman"/>
          <w:sz w:val="24"/>
          <w:szCs w:val="24"/>
          <w:u w:val="single"/>
        </w:rPr>
        <w:t>мая</w:t>
      </w:r>
      <w:r w:rsidRPr="002B674E"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DC669B" w:rsidRPr="002B674E">
        <w:rPr>
          <w:rFonts w:ascii="Times New Roman" w:hAnsi="Times New Roman"/>
          <w:sz w:val="24"/>
          <w:szCs w:val="24"/>
          <w:u w:val="single"/>
        </w:rPr>
        <w:t>9</w:t>
      </w:r>
      <w:r w:rsidRPr="002B674E">
        <w:rPr>
          <w:rFonts w:ascii="Times New Roman" w:hAnsi="Times New Roman"/>
          <w:sz w:val="24"/>
          <w:szCs w:val="24"/>
          <w:u w:val="single"/>
        </w:rPr>
        <w:t xml:space="preserve"> года </w:t>
      </w:r>
      <w:r w:rsidRPr="00CA1E78">
        <w:rPr>
          <w:rFonts w:ascii="Times New Roman" w:hAnsi="Times New Roman"/>
          <w:sz w:val="24"/>
          <w:szCs w:val="24"/>
        </w:rPr>
        <w:t xml:space="preserve">на электронный адрес: </w:t>
      </w:r>
      <w:r w:rsidR="00DC669B" w:rsidRPr="00CA1E78">
        <w:rPr>
          <w:rFonts w:ascii="Times New Roman" w:hAnsi="Times New Roman"/>
          <w:sz w:val="24"/>
          <w:szCs w:val="24"/>
          <w:lang w:val="en-US"/>
        </w:rPr>
        <w:t>podnt</w:t>
      </w:r>
      <w:r w:rsidR="00DC669B" w:rsidRPr="00CA1E78">
        <w:rPr>
          <w:rFonts w:ascii="Times New Roman" w:hAnsi="Times New Roman"/>
          <w:sz w:val="24"/>
          <w:szCs w:val="24"/>
        </w:rPr>
        <w:t>@</w:t>
      </w:r>
      <w:r w:rsidR="00DC669B" w:rsidRPr="00CA1E78">
        <w:rPr>
          <w:rFonts w:ascii="Times New Roman" w:hAnsi="Times New Roman"/>
          <w:sz w:val="24"/>
          <w:szCs w:val="24"/>
          <w:lang w:val="en-US"/>
        </w:rPr>
        <w:t>list</w:t>
      </w:r>
      <w:r w:rsidR="00DC669B" w:rsidRPr="00CA1E78">
        <w:rPr>
          <w:rFonts w:ascii="Times New Roman" w:hAnsi="Times New Roman"/>
          <w:sz w:val="24"/>
          <w:szCs w:val="24"/>
        </w:rPr>
        <w:t>.</w:t>
      </w:r>
      <w:r w:rsidR="00DC669B" w:rsidRPr="00CA1E78">
        <w:rPr>
          <w:rFonts w:ascii="Times New Roman" w:hAnsi="Times New Roman"/>
          <w:sz w:val="24"/>
          <w:szCs w:val="24"/>
          <w:lang w:val="en-US"/>
        </w:rPr>
        <w:t>ru</w:t>
      </w:r>
      <w:r w:rsidRPr="00CA1E78">
        <w:rPr>
          <w:rFonts w:ascii="Times New Roman" w:hAnsi="Times New Roman"/>
          <w:sz w:val="24"/>
          <w:szCs w:val="24"/>
        </w:rPr>
        <w:t xml:space="preserve"> (с пометкой «Театральный фестиваль»).</w:t>
      </w:r>
    </w:p>
    <w:p w:rsidR="003F6951" w:rsidRPr="00CA1E78" w:rsidRDefault="003F695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фестиваля: </w:t>
      </w:r>
      <w:r w:rsidR="00FD7E26">
        <w:rPr>
          <w:rFonts w:ascii="Times New Roman" w:hAnsi="Times New Roman"/>
          <w:sz w:val="24"/>
          <w:szCs w:val="24"/>
        </w:rPr>
        <w:t>Юсупов Наиль Нариманович- директор ГБУК ПОДНТ-</w:t>
      </w:r>
      <w:r w:rsidR="00FD7E26" w:rsidRPr="00FD7E26">
        <w:rPr>
          <w:rFonts w:ascii="Times New Roman" w:hAnsi="Times New Roman"/>
          <w:sz w:val="24"/>
          <w:szCs w:val="24"/>
        </w:rPr>
        <w:t xml:space="preserve"> </w:t>
      </w:r>
      <w:r w:rsidR="00FD7E26" w:rsidRPr="00CA1E78">
        <w:rPr>
          <w:rFonts w:ascii="Times New Roman" w:hAnsi="Times New Roman"/>
          <w:sz w:val="24"/>
          <w:szCs w:val="24"/>
        </w:rPr>
        <w:t>тел. 8(841-2)</w:t>
      </w:r>
      <w:r w:rsidR="007B7ADE">
        <w:rPr>
          <w:rFonts w:ascii="Times New Roman" w:hAnsi="Times New Roman"/>
          <w:sz w:val="24"/>
          <w:szCs w:val="24"/>
        </w:rPr>
        <w:t xml:space="preserve">     </w:t>
      </w:r>
      <w:r w:rsidR="00FD7E26" w:rsidRPr="00CA1E78">
        <w:rPr>
          <w:rFonts w:ascii="Times New Roman" w:hAnsi="Times New Roman"/>
          <w:sz w:val="24"/>
          <w:szCs w:val="24"/>
        </w:rPr>
        <w:t xml:space="preserve"> 99-4</w:t>
      </w:r>
      <w:r w:rsidR="00FD7E26">
        <w:rPr>
          <w:rFonts w:ascii="Times New Roman" w:hAnsi="Times New Roman"/>
          <w:sz w:val="24"/>
          <w:szCs w:val="24"/>
        </w:rPr>
        <w:t>4-52</w:t>
      </w:r>
      <w:r w:rsidR="00FD7E26" w:rsidRPr="00CA1E78">
        <w:rPr>
          <w:rFonts w:ascii="Times New Roman" w:hAnsi="Times New Roman"/>
          <w:sz w:val="24"/>
          <w:szCs w:val="24"/>
        </w:rPr>
        <w:t>.</w:t>
      </w:r>
    </w:p>
    <w:p w:rsidR="00FB7E41" w:rsidRPr="00CA1E78" w:rsidRDefault="00FB7E4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 xml:space="preserve">Координатор фестиваля: </w:t>
      </w:r>
      <w:r w:rsidR="00DC669B" w:rsidRPr="00CA1E78">
        <w:rPr>
          <w:rFonts w:ascii="Times New Roman" w:hAnsi="Times New Roman"/>
          <w:sz w:val="24"/>
          <w:szCs w:val="24"/>
        </w:rPr>
        <w:t xml:space="preserve">Баткаева Гульфия Гаязовна </w:t>
      </w:r>
      <w:r w:rsidRPr="00CA1E78">
        <w:rPr>
          <w:rFonts w:ascii="Times New Roman" w:hAnsi="Times New Roman"/>
          <w:sz w:val="24"/>
          <w:szCs w:val="24"/>
        </w:rPr>
        <w:t xml:space="preserve">(секретарь оргкомитета), </w:t>
      </w:r>
      <w:r w:rsidR="00DC669B" w:rsidRPr="00CA1E78">
        <w:rPr>
          <w:rFonts w:ascii="Times New Roman" w:hAnsi="Times New Roman"/>
          <w:sz w:val="24"/>
          <w:szCs w:val="24"/>
        </w:rPr>
        <w:t>художественный руководитель ПОДНТ</w:t>
      </w:r>
      <w:r w:rsidRPr="00CA1E78">
        <w:rPr>
          <w:rFonts w:ascii="Times New Roman" w:hAnsi="Times New Roman"/>
          <w:sz w:val="24"/>
          <w:szCs w:val="24"/>
        </w:rPr>
        <w:t xml:space="preserve">; тел. </w:t>
      </w:r>
      <w:r w:rsidR="00DC669B" w:rsidRPr="00CA1E78">
        <w:rPr>
          <w:rFonts w:ascii="Times New Roman" w:hAnsi="Times New Roman"/>
          <w:sz w:val="24"/>
          <w:szCs w:val="24"/>
        </w:rPr>
        <w:t>8</w:t>
      </w:r>
      <w:r w:rsidRPr="00CA1E78">
        <w:rPr>
          <w:rFonts w:ascii="Times New Roman" w:hAnsi="Times New Roman"/>
          <w:sz w:val="24"/>
          <w:szCs w:val="24"/>
        </w:rPr>
        <w:t>(841</w:t>
      </w:r>
      <w:r w:rsidR="00DC669B" w:rsidRPr="00CA1E78">
        <w:rPr>
          <w:rFonts w:ascii="Times New Roman" w:hAnsi="Times New Roman"/>
          <w:sz w:val="24"/>
          <w:szCs w:val="24"/>
        </w:rPr>
        <w:t>-</w:t>
      </w:r>
      <w:r w:rsidRPr="00CA1E78">
        <w:rPr>
          <w:rFonts w:ascii="Times New Roman" w:hAnsi="Times New Roman"/>
          <w:sz w:val="24"/>
          <w:szCs w:val="24"/>
        </w:rPr>
        <w:t xml:space="preserve">2) </w:t>
      </w:r>
      <w:r w:rsidR="00DC669B" w:rsidRPr="00CA1E78">
        <w:rPr>
          <w:rFonts w:ascii="Times New Roman" w:hAnsi="Times New Roman"/>
          <w:sz w:val="24"/>
          <w:szCs w:val="24"/>
        </w:rPr>
        <w:t>99</w:t>
      </w:r>
      <w:r w:rsidRPr="00CA1E78">
        <w:rPr>
          <w:rFonts w:ascii="Times New Roman" w:hAnsi="Times New Roman"/>
          <w:sz w:val="24"/>
          <w:szCs w:val="24"/>
        </w:rPr>
        <w:t>-</w:t>
      </w:r>
      <w:r w:rsidR="00DC669B" w:rsidRPr="00CA1E78">
        <w:rPr>
          <w:rFonts w:ascii="Times New Roman" w:hAnsi="Times New Roman"/>
          <w:sz w:val="24"/>
          <w:szCs w:val="24"/>
        </w:rPr>
        <w:t>41</w:t>
      </w:r>
      <w:r w:rsidRPr="00CA1E78">
        <w:rPr>
          <w:rFonts w:ascii="Times New Roman" w:hAnsi="Times New Roman"/>
          <w:sz w:val="24"/>
          <w:szCs w:val="24"/>
        </w:rPr>
        <w:t>-</w:t>
      </w:r>
      <w:r w:rsidR="00DC669B" w:rsidRPr="00CA1E78">
        <w:rPr>
          <w:rFonts w:ascii="Times New Roman" w:hAnsi="Times New Roman"/>
          <w:sz w:val="24"/>
          <w:szCs w:val="24"/>
        </w:rPr>
        <w:t>58</w:t>
      </w:r>
      <w:r w:rsidRPr="00CA1E78">
        <w:rPr>
          <w:rFonts w:ascii="Times New Roman" w:hAnsi="Times New Roman"/>
          <w:sz w:val="24"/>
          <w:szCs w:val="24"/>
        </w:rPr>
        <w:t>.</w:t>
      </w:r>
    </w:p>
    <w:p w:rsidR="00521231" w:rsidRDefault="00FB7E4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Исполн</w:t>
      </w:r>
      <w:r w:rsidR="0052495A" w:rsidRPr="00CA1E78">
        <w:rPr>
          <w:rFonts w:ascii="Times New Roman" w:hAnsi="Times New Roman"/>
          <w:sz w:val="24"/>
          <w:szCs w:val="24"/>
        </w:rPr>
        <w:t>ительный координатор фестиваля: Костылева Екатерина Вячеславовна</w:t>
      </w:r>
    </w:p>
    <w:p w:rsidR="0052495A" w:rsidRPr="00CA1E78" w:rsidRDefault="0052495A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 xml:space="preserve"> тел. 8(841-2) 99-41-82.</w:t>
      </w:r>
    </w:p>
    <w:p w:rsidR="00FB7E41" w:rsidRPr="00CA1E78" w:rsidRDefault="00FB7E4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E41" w:rsidRPr="00CA1E78" w:rsidRDefault="00FB7E41" w:rsidP="00CA1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b/>
          <w:bCs/>
          <w:sz w:val="24"/>
          <w:szCs w:val="24"/>
        </w:rPr>
        <w:t>8. Финансовые условия</w:t>
      </w:r>
    </w:p>
    <w:p w:rsidR="00FB7E41" w:rsidRPr="00CA1E78" w:rsidRDefault="00FB7E41" w:rsidP="00CA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8.1. Финансирование расходов на подготовку и проведение фестиваля осуществляется организатор</w:t>
      </w:r>
      <w:r w:rsidR="00921B81">
        <w:rPr>
          <w:rFonts w:ascii="Times New Roman" w:hAnsi="Times New Roman"/>
          <w:sz w:val="24"/>
          <w:szCs w:val="24"/>
        </w:rPr>
        <w:t>ами</w:t>
      </w:r>
      <w:r w:rsidRPr="00CA1E78">
        <w:rPr>
          <w:rFonts w:ascii="Times New Roman" w:hAnsi="Times New Roman"/>
          <w:sz w:val="24"/>
          <w:szCs w:val="24"/>
        </w:rPr>
        <w:t>.</w:t>
      </w:r>
      <w:r w:rsidR="00921B81" w:rsidRPr="00921B81">
        <w:t xml:space="preserve"> </w:t>
      </w:r>
      <w:r w:rsidR="00921B81" w:rsidRPr="00921B81">
        <w:rPr>
          <w:rFonts w:ascii="Times New Roman" w:hAnsi="Times New Roman"/>
          <w:sz w:val="24"/>
          <w:szCs w:val="24"/>
        </w:rPr>
        <w:t>Организаторы берут на себя расходы по приему гостей и членов жюри фестиваля-конкурса, экскурсионное обслуживание, транспортные услуги, вечера отдыха для участников. Оргкомитет принимает на себя обязательства по бронированию мест в гостинице для участников и сопровождающих лиц.</w:t>
      </w:r>
    </w:p>
    <w:p w:rsidR="003F6951" w:rsidRDefault="00FB7E41" w:rsidP="00921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78">
        <w:rPr>
          <w:rFonts w:ascii="Times New Roman" w:hAnsi="Times New Roman"/>
          <w:sz w:val="24"/>
          <w:szCs w:val="24"/>
        </w:rPr>
        <w:t>8.2. Командировочные расходы (проезд, проживание, питание) участников Фестиваля несёт направляющая сторона.</w:t>
      </w:r>
    </w:p>
    <w:p w:rsidR="00921B81" w:rsidRDefault="00921B81" w:rsidP="00921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B81" w:rsidRDefault="00921B81" w:rsidP="008D423D">
      <w:pPr>
        <w:jc w:val="right"/>
        <w:rPr>
          <w:rFonts w:ascii="Times New Roman" w:hAnsi="Times New Roman"/>
          <w:i/>
          <w:sz w:val="24"/>
          <w:szCs w:val="24"/>
        </w:rPr>
      </w:pPr>
    </w:p>
    <w:p w:rsidR="00921B81" w:rsidRDefault="00921B81" w:rsidP="008D423D">
      <w:pPr>
        <w:jc w:val="right"/>
        <w:rPr>
          <w:rFonts w:ascii="Times New Roman" w:hAnsi="Times New Roman"/>
          <w:i/>
          <w:sz w:val="24"/>
          <w:szCs w:val="24"/>
        </w:rPr>
      </w:pPr>
    </w:p>
    <w:p w:rsidR="008D423D" w:rsidRDefault="008D423D" w:rsidP="008D423D">
      <w:pPr>
        <w:jc w:val="right"/>
        <w:rPr>
          <w:rFonts w:ascii="Times New Roman" w:hAnsi="Times New Roman"/>
          <w:i/>
          <w:sz w:val="24"/>
          <w:szCs w:val="24"/>
        </w:rPr>
      </w:pPr>
      <w:r w:rsidRPr="008D423D">
        <w:rPr>
          <w:rFonts w:ascii="Times New Roman" w:hAnsi="Times New Roman"/>
          <w:i/>
          <w:sz w:val="24"/>
          <w:szCs w:val="24"/>
        </w:rPr>
        <w:t xml:space="preserve">Приложение №1 </w:t>
      </w:r>
    </w:p>
    <w:p w:rsidR="008D423D" w:rsidRPr="008D423D" w:rsidRDefault="008D423D" w:rsidP="008D423D">
      <w:pPr>
        <w:jc w:val="center"/>
        <w:rPr>
          <w:rFonts w:ascii="Times New Roman" w:hAnsi="Times New Roman"/>
          <w:b/>
          <w:sz w:val="24"/>
          <w:szCs w:val="24"/>
        </w:rPr>
      </w:pPr>
      <w:r w:rsidRPr="008D423D">
        <w:rPr>
          <w:rFonts w:ascii="Times New Roman" w:hAnsi="Times New Roman"/>
          <w:b/>
          <w:sz w:val="24"/>
          <w:szCs w:val="24"/>
        </w:rPr>
        <w:t>Заявка</w:t>
      </w:r>
    </w:p>
    <w:p w:rsidR="008D423D" w:rsidRPr="008D423D" w:rsidRDefault="008D423D" w:rsidP="008D4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8D423D">
        <w:rPr>
          <w:rFonts w:ascii="Times New Roman" w:hAnsi="Times New Roman"/>
          <w:b/>
          <w:sz w:val="24"/>
          <w:szCs w:val="24"/>
        </w:rPr>
        <w:t xml:space="preserve">а участие </w:t>
      </w:r>
      <w:r w:rsidRPr="008D423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D423D">
        <w:rPr>
          <w:rFonts w:ascii="Times New Roman" w:hAnsi="Times New Roman"/>
          <w:b/>
          <w:sz w:val="24"/>
          <w:szCs w:val="24"/>
        </w:rPr>
        <w:t xml:space="preserve"> Открытом фестивале-конкурсе детских театров и молодежных студий «Окно»</w:t>
      </w:r>
    </w:p>
    <w:p w:rsidR="008D423D" w:rsidRDefault="008D423D" w:rsidP="008D423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  <w:r w:rsidR="00C73066">
        <w:rPr>
          <w:rFonts w:ascii="Times New Roman" w:hAnsi="Times New Roman"/>
          <w:sz w:val="24"/>
          <w:szCs w:val="24"/>
        </w:rPr>
        <w:t>/городской округ____________________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8D423D" w:rsidRDefault="008D423D" w:rsidP="008D423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</w:t>
      </w:r>
      <w:r w:rsidR="005D207A">
        <w:rPr>
          <w:rFonts w:ascii="Times New Roman" w:hAnsi="Times New Roman"/>
          <w:sz w:val="24"/>
          <w:szCs w:val="24"/>
        </w:rPr>
        <w:t xml:space="preserve">и год создания </w:t>
      </w:r>
      <w:r>
        <w:rPr>
          <w:rFonts w:ascii="Times New Roman" w:hAnsi="Times New Roman"/>
          <w:sz w:val="24"/>
          <w:szCs w:val="24"/>
        </w:rPr>
        <w:t>коллектива______________________________________________</w:t>
      </w:r>
      <w:r w:rsidR="00C7306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</w:p>
    <w:p w:rsidR="008D423D" w:rsidRPr="008D423D" w:rsidRDefault="008D423D" w:rsidP="008D423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руководителя, контактный телефон,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8D423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8D42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  <w:r w:rsidRPr="008D423D">
        <w:rPr>
          <w:rFonts w:ascii="Times New Roman" w:hAnsi="Times New Roman"/>
          <w:sz w:val="24"/>
          <w:szCs w:val="24"/>
        </w:rPr>
        <w:t>___________________</w:t>
      </w:r>
    </w:p>
    <w:p w:rsidR="008D423D" w:rsidRDefault="00B33CC9" w:rsidP="008D423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Организация, где базируется коллектив, адрес, телефон,</w:t>
      </w:r>
      <w:r w:rsidRPr="00B33C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8D423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 </w:t>
      </w:r>
      <w:r w:rsidR="008D423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B33CC9" w:rsidRDefault="00B33CC9" w:rsidP="008D423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и название спектакля________________________________________________</w:t>
      </w:r>
    </w:p>
    <w:p w:rsidR="00B33CC9" w:rsidRDefault="00B33CC9" w:rsidP="008D423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Жанр спектакля__________________________________________________________</w:t>
      </w:r>
    </w:p>
    <w:p w:rsidR="00B33CC9" w:rsidRDefault="00C73066" w:rsidP="008D423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режиссера- постановщика, </w:t>
      </w:r>
      <w:r w:rsidR="00F8202F">
        <w:rPr>
          <w:rFonts w:ascii="Times New Roman" w:hAnsi="Times New Roman"/>
          <w:sz w:val="24"/>
          <w:szCs w:val="24"/>
        </w:rPr>
        <w:t>хореограф</w:t>
      </w:r>
      <w:r>
        <w:rPr>
          <w:rFonts w:ascii="Times New Roman" w:hAnsi="Times New Roman"/>
          <w:sz w:val="24"/>
          <w:szCs w:val="24"/>
        </w:rPr>
        <w:t>а, вокалиста,</w:t>
      </w:r>
      <w:r w:rsidR="00B33CC9">
        <w:rPr>
          <w:rFonts w:ascii="Times New Roman" w:hAnsi="Times New Roman"/>
          <w:sz w:val="24"/>
          <w:szCs w:val="24"/>
        </w:rPr>
        <w:t>______________________________________________</w:t>
      </w:r>
      <w:r w:rsidR="00F8202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</w:t>
      </w:r>
      <w:r w:rsidR="00F8202F">
        <w:rPr>
          <w:rFonts w:ascii="Times New Roman" w:hAnsi="Times New Roman"/>
          <w:sz w:val="24"/>
          <w:szCs w:val="24"/>
        </w:rPr>
        <w:t>___</w:t>
      </w:r>
    </w:p>
    <w:p w:rsidR="00C73066" w:rsidRDefault="00C73066" w:rsidP="008D423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Художник-постановщик__________________________________________________</w:t>
      </w:r>
    </w:p>
    <w:p w:rsidR="00B33CC9" w:rsidRDefault="00B33CC9" w:rsidP="008D423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и возраст участников__________________________________________</w:t>
      </w:r>
    </w:p>
    <w:p w:rsidR="00B33CC9" w:rsidRDefault="00B33CC9" w:rsidP="008D423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спектакля_____________________________________________</w:t>
      </w:r>
    </w:p>
    <w:p w:rsidR="00B33CC9" w:rsidRDefault="00B33CC9" w:rsidP="008D423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Необходимое техническое обеспечение______________________________________</w:t>
      </w:r>
    </w:p>
    <w:p w:rsidR="00B33CC9" w:rsidRDefault="00B33CC9" w:rsidP="00B33CC9">
      <w:pPr>
        <w:ind w:left="360"/>
        <w:rPr>
          <w:rFonts w:ascii="Times New Roman" w:hAnsi="Times New Roman"/>
          <w:sz w:val="24"/>
          <w:szCs w:val="24"/>
        </w:rPr>
      </w:pPr>
    </w:p>
    <w:p w:rsidR="0052495A" w:rsidRDefault="0052495A" w:rsidP="00B33CC9">
      <w:pPr>
        <w:ind w:left="360"/>
        <w:rPr>
          <w:rFonts w:ascii="Times New Roman" w:hAnsi="Times New Roman"/>
          <w:sz w:val="24"/>
          <w:szCs w:val="24"/>
        </w:rPr>
      </w:pPr>
    </w:p>
    <w:p w:rsidR="0052495A" w:rsidRDefault="0052495A" w:rsidP="00B33CC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руководителя </w:t>
      </w:r>
    </w:p>
    <w:p w:rsidR="0052495A" w:rsidRPr="008D423D" w:rsidRDefault="0052495A" w:rsidP="00B33CC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направляющей организации</w:t>
      </w:r>
    </w:p>
    <w:sectPr w:rsidR="0052495A" w:rsidRPr="008D423D" w:rsidSect="005047E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281" w:rsidRDefault="00321281" w:rsidP="00743C32">
      <w:pPr>
        <w:spacing w:after="0" w:line="240" w:lineRule="auto"/>
      </w:pPr>
      <w:r>
        <w:separator/>
      </w:r>
    </w:p>
  </w:endnote>
  <w:endnote w:type="continuationSeparator" w:id="1">
    <w:p w:rsidR="00321281" w:rsidRDefault="00321281" w:rsidP="0074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281" w:rsidRDefault="00321281" w:rsidP="00743C32">
      <w:pPr>
        <w:spacing w:after="0" w:line="240" w:lineRule="auto"/>
      </w:pPr>
      <w:r>
        <w:separator/>
      </w:r>
    </w:p>
  </w:footnote>
  <w:footnote w:type="continuationSeparator" w:id="1">
    <w:p w:rsidR="00321281" w:rsidRDefault="00321281" w:rsidP="00743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F4989"/>
    <w:multiLevelType w:val="hybridMultilevel"/>
    <w:tmpl w:val="756AC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B41A3"/>
    <w:multiLevelType w:val="hybridMultilevel"/>
    <w:tmpl w:val="B538A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47D15"/>
    <w:multiLevelType w:val="hybridMultilevel"/>
    <w:tmpl w:val="AC4E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7E41"/>
    <w:rsid w:val="00012E3C"/>
    <w:rsid w:val="0004553B"/>
    <w:rsid w:val="00046649"/>
    <w:rsid w:val="00061B06"/>
    <w:rsid w:val="000C2D0D"/>
    <w:rsid w:val="000F2FD7"/>
    <w:rsid w:val="0010670C"/>
    <w:rsid w:val="00106B6E"/>
    <w:rsid w:val="0018515E"/>
    <w:rsid w:val="001F783E"/>
    <w:rsid w:val="00200007"/>
    <w:rsid w:val="00207885"/>
    <w:rsid w:val="00207922"/>
    <w:rsid w:val="00217660"/>
    <w:rsid w:val="00284470"/>
    <w:rsid w:val="0028741F"/>
    <w:rsid w:val="002B674E"/>
    <w:rsid w:val="00316CAF"/>
    <w:rsid w:val="00321281"/>
    <w:rsid w:val="003217E7"/>
    <w:rsid w:val="003619FE"/>
    <w:rsid w:val="003D0809"/>
    <w:rsid w:val="003F6951"/>
    <w:rsid w:val="004209ED"/>
    <w:rsid w:val="00427875"/>
    <w:rsid w:val="00435B9E"/>
    <w:rsid w:val="004578F9"/>
    <w:rsid w:val="004C7634"/>
    <w:rsid w:val="004E44B8"/>
    <w:rsid w:val="004E5197"/>
    <w:rsid w:val="004F0CB6"/>
    <w:rsid w:val="005047E4"/>
    <w:rsid w:val="00521231"/>
    <w:rsid w:val="0052495A"/>
    <w:rsid w:val="005D207A"/>
    <w:rsid w:val="005F439B"/>
    <w:rsid w:val="00617ECE"/>
    <w:rsid w:val="006967E4"/>
    <w:rsid w:val="006B6088"/>
    <w:rsid w:val="006D0D93"/>
    <w:rsid w:val="00743C32"/>
    <w:rsid w:val="00771043"/>
    <w:rsid w:val="007B7ADE"/>
    <w:rsid w:val="00867210"/>
    <w:rsid w:val="008B4BE4"/>
    <w:rsid w:val="008C4484"/>
    <w:rsid w:val="008D423D"/>
    <w:rsid w:val="0091648D"/>
    <w:rsid w:val="00921B81"/>
    <w:rsid w:val="00931B74"/>
    <w:rsid w:val="00942A99"/>
    <w:rsid w:val="0095056E"/>
    <w:rsid w:val="009766CC"/>
    <w:rsid w:val="009E261E"/>
    <w:rsid w:val="00A161D0"/>
    <w:rsid w:val="00A3640B"/>
    <w:rsid w:val="00A7526E"/>
    <w:rsid w:val="00AD587B"/>
    <w:rsid w:val="00AF6530"/>
    <w:rsid w:val="00B33CC9"/>
    <w:rsid w:val="00B503D2"/>
    <w:rsid w:val="00BE7EAA"/>
    <w:rsid w:val="00C05040"/>
    <w:rsid w:val="00C73066"/>
    <w:rsid w:val="00C96955"/>
    <w:rsid w:val="00CA1E78"/>
    <w:rsid w:val="00CB5AB8"/>
    <w:rsid w:val="00CD3FD8"/>
    <w:rsid w:val="00D41988"/>
    <w:rsid w:val="00D46170"/>
    <w:rsid w:val="00D84044"/>
    <w:rsid w:val="00DC669B"/>
    <w:rsid w:val="00DD068D"/>
    <w:rsid w:val="00DD077B"/>
    <w:rsid w:val="00E14F54"/>
    <w:rsid w:val="00E47FB0"/>
    <w:rsid w:val="00E93E3E"/>
    <w:rsid w:val="00EA57BA"/>
    <w:rsid w:val="00F37053"/>
    <w:rsid w:val="00F40085"/>
    <w:rsid w:val="00F45719"/>
    <w:rsid w:val="00F8202F"/>
    <w:rsid w:val="00FB7E41"/>
    <w:rsid w:val="00FC738A"/>
    <w:rsid w:val="00FD7E26"/>
    <w:rsid w:val="00FE50C7"/>
    <w:rsid w:val="00FF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6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43C3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43C3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43C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9F58-EA4A-4C03-80F4-79E07111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Юля</cp:lastModifiedBy>
  <cp:revision>2</cp:revision>
  <cp:lastPrinted>2019-04-08T07:22:00Z</cp:lastPrinted>
  <dcterms:created xsi:type="dcterms:W3CDTF">2019-04-19T08:47:00Z</dcterms:created>
  <dcterms:modified xsi:type="dcterms:W3CDTF">2019-04-19T08:47:00Z</dcterms:modified>
</cp:coreProperties>
</file>